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78C5" w14:textId="77777777" w:rsidR="00B5363E" w:rsidRPr="00EA78A8" w:rsidRDefault="00B5363E" w:rsidP="0050056C">
      <w:pPr>
        <w:autoSpaceDE w:val="0"/>
        <w:autoSpaceDN w:val="0"/>
        <w:adjustRightInd w:val="0"/>
        <w:spacing w:after="0" w:line="240" w:lineRule="auto"/>
        <w:jc w:val="both"/>
        <w:rPr>
          <w:rFonts w:ascii="Arial" w:hAnsi="Arial" w:cs="Arial"/>
          <w:b/>
          <w:bCs/>
          <w:color w:val="000000"/>
          <w:sz w:val="24"/>
          <w:szCs w:val="24"/>
        </w:rPr>
      </w:pPr>
      <w:r w:rsidRPr="00EA78A8">
        <w:rPr>
          <w:rFonts w:ascii="Arial" w:hAnsi="Arial" w:cs="Arial"/>
          <w:b/>
          <w:bCs/>
          <w:color w:val="000000"/>
          <w:sz w:val="24"/>
          <w:szCs w:val="24"/>
        </w:rPr>
        <w:t>Logic4training (L4T)</w:t>
      </w:r>
      <w:r w:rsidR="008C4C0B" w:rsidRPr="00EA78A8">
        <w:rPr>
          <w:rFonts w:ascii="Arial" w:hAnsi="Arial" w:cs="Arial"/>
          <w:b/>
          <w:bCs/>
          <w:color w:val="000000"/>
          <w:sz w:val="24"/>
          <w:szCs w:val="24"/>
        </w:rPr>
        <w:t xml:space="preserve"> </w:t>
      </w:r>
      <w:r w:rsidRPr="00EA78A8">
        <w:rPr>
          <w:rFonts w:ascii="Arial" w:hAnsi="Arial" w:cs="Arial"/>
          <w:b/>
          <w:bCs/>
          <w:color w:val="000000"/>
          <w:sz w:val="24"/>
          <w:szCs w:val="24"/>
        </w:rPr>
        <w:t>Health and Safety Policy</w:t>
      </w:r>
    </w:p>
    <w:p w14:paraId="1C4EE56D" w14:textId="77777777" w:rsidR="00241144" w:rsidRPr="00EA78A8" w:rsidRDefault="00241144" w:rsidP="0050056C">
      <w:pPr>
        <w:autoSpaceDE w:val="0"/>
        <w:autoSpaceDN w:val="0"/>
        <w:adjustRightInd w:val="0"/>
        <w:spacing w:after="0" w:line="240" w:lineRule="auto"/>
        <w:jc w:val="both"/>
        <w:rPr>
          <w:rFonts w:ascii="Arial" w:hAnsi="Arial" w:cs="Arial"/>
          <w:b/>
          <w:bCs/>
          <w:color w:val="000000"/>
          <w:sz w:val="24"/>
          <w:szCs w:val="24"/>
        </w:rPr>
      </w:pPr>
    </w:p>
    <w:p w14:paraId="19C4417E" w14:textId="77777777" w:rsidR="00DD3925" w:rsidRPr="00EA78A8" w:rsidRDefault="005E236F" w:rsidP="0050056C">
      <w:pPr>
        <w:autoSpaceDE w:val="0"/>
        <w:autoSpaceDN w:val="0"/>
        <w:adjustRightInd w:val="0"/>
        <w:spacing w:after="0" w:line="240" w:lineRule="auto"/>
        <w:jc w:val="both"/>
        <w:rPr>
          <w:rFonts w:ascii="Arial" w:hAnsi="Arial" w:cs="Arial"/>
          <w:b/>
          <w:bCs/>
          <w:color w:val="000000"/>
          <w:sz w:val="24"/>
          <w:szCs w:val="24"/>
        </w:rPr>
      </w:pPr>
      <w:r w:rsidRPr="00EA78A8">
        <w:rPr>
          <w:rFonts w:ascii="Arial" w:hAnsi="Arial" w:cs="Arial"/>
          <w:b/>
          <w:bCs/>
          <w:color w:val="000000"/>
          <w:sz w:val="24"/>
          <w:szCs w:val="24"/>
        </w:rPr>
        <w:t xml:space="preserve">1.0 </w:t>
      </w:r>
      <w:r w:rsidRPr="00EA78A8">
        <w:rPr>
          <w:rFonts w:ascii="Arial" w:hAnsi="Arial" w:cs="Arial"/>
          <w:b/>
          <w:bCs/>
          <w:color w:val="000000"/>
          <w:sz w:val="24"/>
          <w:szCs w:val="24"/>
        </w:rPr>
        <w:tab/>
      </w:r>
      <w:r w:rsidR="00B5363E" w:rsidRPr="00EA78A8">
        <w:rPr>
          <w:rFonts w:ascii="Arial" w:hAnsi="Arial" w:cs="Arial"/>
          <w:b/>
          <w:bCs/>
          <w:color w:val="000000"/>
          <w:sz w:val="24"/>
          <w:szCs w:val="24"/>
        </w:rPr>
        <w:t>General Policy Statement</w:t>
      </w:r>
      <w:r w:rsidRPr="00EA78A8">
        <w:rPr>
          <w:rFonts w:ascii="Arial" w:hAnsi="Arial" w:cs="Arial"/>
          <w:b/>
          <w:bCs/>
          <w:color w:val="000000"/>
          <w:sz w:val="24"/>
          <w:szCs w:val="24"/>
        </w:rPr>
        <w:t xml:space="preserve"> </w:t>
      </w:r>
    </w:p>
    <w:p w14:paraId="19114FC6" w14:textId="77777777" w:rsidR="00DD3925" w:rsidRPr="00EA78A8" w:rsidRDefault="00DD3925" w:rsidP="0050056C">
      <w:pPr>
        <w:autoSpaceDE w:val="0"/>
        <w:autoSpaceDN w:val="0"/>
        <w:adjustRightInd w:val="0"/>
        <w:spacing w:after="0" w:line="240" w:lineRule="auto"/>
        <w:jc w:val="both"/>
        <w:rPr>
          <w:rFonts w:ascii="Arial" w:hAnsi="Arial" w:cs="Arial"/>
          <w:color w:val="000000"/>
          <w:sz w:val="24"/>
          <w:szCs w:val="24"/>
        </w:rPr>
      </w:pPr>
    </w:p>
    <w:p w14:paraId="482E1FF8" w14:textId="77777777" w:rsidR="00B5363E" w:rsidRPr="00EA78A8" w:rsidRDefault="00B5363E" w:rsidP="0050056C">
      <w:pPr>
        <w:autoSpaceDE w:val="0"/>
        <w:autoSpaceDN w:val="0"/>
        <w:adjustRightInd w:val="0"/>
        <w:spacing w:after="0" w:line="240" w:lineRule="auto"/>
        <w:jc w:val="both"/>
        <w:rPr>
          <w:rFonts w:ascii="Arial" w:hAnsi="Arial" w:cs="Arial"/>
          <w:sz w:val="24"/>
          <w:szCs w:val="24"/>
        </w:rPr>
      </w:pPr>
      <w:r w:rsidRPr="00EA78A8">
        <w:rPr>
          <w:rFonts w:ascii="Arial" w:hAnsi="Arial" w:cs="Arial"/>
          <w:sz w:val="24"/>
          <w:szCs w:val="24"/>
        </w:rPr>
        <w:t xml:space="preserve">Logic4training recognises our duties under the Health and Safety at Work etc Act 1974 and the accompanying protective legislation. Logic4training endeavours to meet the requirements of this legislation </w:t>
      </w:r>
      <w:proofErr w:type="gramStart"/>
      <w:r w:rsidRPr="00EA78A8">
        <w:rPr>
          <w:rFonts w:ascii="Arial" w:hAnsi="Arial" w:cs="Arial"/>
          <w:sz w:val="24"/>
          <w:szCs w:val="24"/>
        </w:rPr>
        <w:t>so as to</w:t>
      </w:r>
      <w:proofErr w:type="gramEnd"/>
      <w:r w:rsidRPr="00EA78A8">
        <w:rPr>
          <w:rFonts w:ascii="Arial" w:hAnsi="Arial" w:cs="Arial"/>
          <w:sz w:val="24"/>
          <w:szCs w:val="24"/>
        </w:rPr>
        <w:t xml:space="preserve"> ensure that we maintain a safe and healthy working</w:t>
      </w:r>
      <w:r w:rsidR="009B5F65" w:rsidRPr="00EA78A8">
        <w:rPr>
          <w:rFonts w:ascii="Arial" w:hAnsi="Arial" w:cs="Arial"/>
          <w:sz w:val="24"/>
          <w:szCs w:val="24"/>
        </w:rPr>
        <w:t xml:space="preserve"> and learning</w:t>
      </w:r>
      <w:r w:rsidRPr="00EA78A8">
        <w:rPr>
          <w:rFonts w:ascii="Arial" w:hAnsi="Arial" w:cs="Arial"/>
          <w:sz w:val="24"/>
          <w:szCs w:val="24"/>
        </w:rPr>
        <w:t xml:space="preserve"> environment. </w:t>
      </w:r>
    </w:p>
    <w:p w14:paraId="2C8D3A0C" w14:textId="77777777" w:rsidR="00B5363E" w:rsidRPr="00EA78A8" w:rsidRDefault="00B5363E" w:rsidP="0050056C">
      <w:pPr>
        <w:autoSpaceDE w:val="0"/>
        <w:autoSpaceDN w:val="0"/>
        <w:adjustRightInd w:val="0"/>
        <w:spacing w:after="0" w:line="240" w:lineRule="auto"/>
        <w:jc w:val="both"/>
        <w:rPr>
          <w:rFonts w:ascii="Arial" w:hAnsi="Arial" w:cs="Arial"/>
          <w:sz w:val="24"/>
          <w:szCs w:val="24"/>
        </w:rPr>
      </w:pPr>
    </w:p>
    <w:p w14:paraId="40F8A6BE" w14:textId="77777777" w:rsidR="00DD3925" w:rsidRPr="00EA78A8" w:rsidRDefault="000E627C" w:rsidP="0050056C">
      <w:p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Logic4training</w:t>
      </w:r>
      <w:r w:rsidR="00DD3925" w:rsidRPr="00EA78A8">
        <w:rPr>
          <w:rFonts w:ascii="Arial" w:hAnsi="Arial" w:cs="Arial"/>
          <w:color w:val="000000"/>
          <w:sz w:val="24"/>
          <w:szCs w:val="24"/>
        </w:rPr>
        <w:t xml:space="preserve"> has a statutory duty to ensure that it has appropriate </w:t>
      </w:r>
      <w:r w:rsidR="00241144" w:rsidRPr="00EA78A8">
        <w:rPr>
          <w:rFonts w:ascii="Arial" w:hAnsi="Arial" w:cs="Arial"/>
          <w:color w:val="000000"/>
          <w:sz w:val="24"/>
          <w:szCs w:val="24"/>
        </w:rPr>
        <w:t xml:space="preserve">mechanisms in place to ensure the health and safety of government funded learners both while they are attending training in </w:t>
      </w:r>
      <w:r w:rsidRPr="00EA78A8">
        <w:rPr>
          <w:rFonts w:ascii="Arial" w:hAnsi="Arial" w:cs="Arial"/>
          <w:color w:val="000000"/>
          <w:sz w:val="24"/>
          <w:szCs w:val="24"/>
        </w:rPr>
        <w:t>Logic4training</w:t>
      </w:r>
      <w:r w:rsidR="00241144" w:rsidRPr="00EA78A8">
        <w:rPr>
          <w:rFonts w:ascii="Arial" w:hAnsi="Arial" w:cs="Arial"/>
          <w:color w:val="000000"/>
          <w:sz w:val="24"/>
          <w:szCs w:val="24"/>
        </w:rPr>
        <w:t xml:space="preserve"> Centres and on any work experience</w:t>
      </w:r>
      <w:r w:rsidR="00737882" w:rsidRPr="00EA78A8">
        <w:rPr>
          <w:rFonts w:ascii="Arial" w:hAnsi="Arial" w:cs="Arial"/>
          <w:color w:val="000000"/>
          <w:sz w:val="24"/>
          <w:szCs w:val="24"/>
        </w:rPr>
        <w:t xml:space="preserve"> placements</w:t>
      </w:r>
      <w:r w:rsidR="00241144" w:rsidRPr="00EA78A8">
        <w:rPr>
          <w:rFonts w:ascii="Arial" w:hAnsi="Arial" w:cs="Arial"/>
          <w:color w:val="000000"/>
          <w:sz w:val="24"/>
          <w:szCs w:val="24"/>
        </w:rPr>
        <w:t xml:space="preserve"> or apprenticeship co-ordinated by </w:t>
      </w:r>
      <w:r w:rsidRPr="00EA78A8">
        <w:rPr>
          <w:rFonts w:ascii="Arial" w:hAnsi="Arial" w:cs="Arial"/>
          <w:color w:val="000000"/>
          <w:sz w:val="24"/>
          <w:szCs w:val="24"/>
        </w:rPr>
        <w:t>Logic4training</w:t>
      </w:r>
      <w:r w:rsidR="00241144" w:rsidRPr="00EA78A8">
        <w:rPr>
          <w:rFonts w:ascii="Arial" w:hAnsi="Arial" w:cs="Arial"/>
          <w:color w:val="000000"/>
          <w:sz w:val="24"/>
          <w:szCs w:val="24"/>
        </w:rPr>
        <w:t>.</w:t>
      </w:r>
    </w:p>
    <w:p w14:paraId="1E218C56" w14:textId="77777777" w:rsidR="00DD3925" w:rsidRPr="00EA78A8" w:rsidRDefault="00DD3925" w:rsidP="0050056C">
      <w:pPr>
        <w:autoSpaceDE w:val="0"/>
        <w:autoSpaceDN w:val="0"/>
        <w:adjustRightInd w:val="0"/>
        <w:spacing w:after="0" w:line="240" w:lineRule="auto"/>
        <w:jc w:val="both"/>
        <w:rPr>
          <w:rFonts w:ascii="Arial" w:hAnsi="Arial" w:cs="Arial"/>
          <w:color w:val="000000"/>
          <w:sz w:val="24"/>
          <w:szCs w:val="24"/>
        </w:rPr>
      </w:pPr>
    </w:p>
    <w:p w14:paraId="08117365" w14:textId="77777777" w:rsidR="009B5F65" w:rsidRDefault="009B5F65" w:rsidP="0050056C">
      <w:pPr>
        <w:autoSpaceDE w:val="0"/>
        <w:autoSpaceDN w:val="0"/>
        <w:adjustRightInd w:val="0"/>
        <w:spacing w:after="0" w:line="240" w:lineRule="auto"/>
        <w:jc w:val="both"/>
        <w:rPr>
          <w:rFonts w:ascii="Arial" w:hAnsi="Arial" w:cs="Arial"/>
          <w:sz w:val="24"/>
          <w:szCs w:val="24"/>
        </w:rPr>
      </w:pPr>
      <w:r w:rsidRPr="00EA78A8">
        <w:rPr>
          <w:rFonts w:ascii="Arial" w:hAnsi="Arial" w:cs="Arial"/>
          <w:sz w:val="24"/>
          <w:szCs w:val="24"/>
        </w:rPr>
        <w:t>Logic4training is committed to providing a safe working and learning environment to all its employees, job applicants, learners, sub-contractors, customers, candidates and suppliers.</w:t>
      </w:r>
    </w:p>
    <w:p w14:paraId="3158CA8C" w14:textId="77777777" w:rsidR="00DE41B4" w:rsidRDefault="00DE41B4" w:rsidP="0050056C">
      <w:pPr>
        <w:autoSpaceDE w:val="0"/>
        <w:autoSpaceDN w:val="0"/>
        <w:adjustRightInd w:val="0"/>
        <w:spacing w:after="0" w:line="240" w:lineRule="auto"/>
        <w:jc w:val="both"/>
        <w:rPr>
          <w:rFonts w:ascii="Arial" w:hAnsi="Arial" w:cs="Arial"/>
          <w:sz w:val="24"/>
          <w:szCs w:val="24"/>
        </w:rPr>
      </w:pPr>
    </w:p>
    <w:p w14:paraId="7AE543AD" w14:textId="79DCF30E" w:rsidR="00DE41B4" w:rsidRPr="00EA78A8" w:rsidRDefault="00DE41B4" w:rsidP="0050056C">
      <w:pPr>
        <w:autoSpaceDE w:val="0"/>
        <w:autoSpaceDN w:val="0"/>
        <w:adjustRightInd w:val="0"/>
        <w:spacing w:after="0" w:line="240" w:lineRule="auto"/>
        <w:jc w:val="both"/>
        <w:rPr>
          <w:rFonts w:ascii="Arial" w:hAnsi="Arial" w:cs="Arial"/>
          <w:sz w:val="24"/>
          <w:szCs w:val="24"/>
        </w:rPr>
      </w:pPr>
      <w:r w:rsidRPr="00DE41B4">
        <w:rPr>
          <w:rFonts w:ascii="Arial" w:hAnsi="Arial" w:cs="Arial"/>
          <w:sz w:val="24"/>
          <w:szCs w:val="24"/>
        </w:rPr>
        <w:t>Overall responsibility for health and safety rests with the Person(s) with Significant Control, who ensure that suitable arrangements are in place to comply with health and safety legislation. Day-to-day operational responsibilities are delegated to Directors, Centre Managers and other managers as appropriate.</w:t>
      </w:r>
    </w:p>
    <w:p w14:paraId="2084AD5B" w14:textId="77777777" w:rsidR="009B5F65" w:rsidRPr="00EA78A8" w:rsidRDefault="009B5F65" w:rsidP="0050056C">
      <w:pPr>
        <w:autoSpaceDE w:val="0"/>
        <w:autoSpaceDN w:val="0"/>
        <w:adjustRightInd w:val="0"/>
        <w:spacing w:after="0" w:line="240" w:lineRule="auto"/>
        <w:jc w:val="both"/>
        <w:rPr>
          <w:rFonts w:ascii="Arial" w:hAnsi="Arial" w:cs="Arial"/>
          <w:color w:val="000000"/>
          <w:sz w:val="24"/>
          <w:szCs w:val="24"/>
        </w:rPr>
      </w:pPr>
    </w:p>
    <w:p w14:paraId="1CFB305C" w14:textId="77777777" w:rsidR="008C4C0B" w:rsidRPr="00EA78A8" w:rsidRDefault="005E236F" w:rsidP="0050056C">
      <w:pPr>
        <w:autoSpaceDE w:val="0"/>
        <w:autoSpaceDN w:val="0"/>
        <w:adjustRightInd w:val="0"/>
        <w:spacing w:after="0" w:line="240" w:lineRule="auto"/>
        <w:jc w:val="both"/>
        <w:rPr>
          <w:rFonts w:ascii="Arial" w:hAnsi="Arial" w:cs="Arial"/>
          <w:b/>
          <w:bCs/>
          <w:color w:val="000000"/>
          <w:sz w:val="24"/>
          <w:szCs w:val="24"/>
        </w:rPr>
      </w:pPr>
      <w:r w:rsidRPr="00EA78A8">
        <w:rPr>
          <w:rFonts w:ascii="Arial" w:hAnsi="Arial" w:cs="Arial"/>
          <w:b/>
          <w:bCs/>
          <w:color w:val="000000"/>
          <w:sz w:val="24"/>
          <w:szCs w:val="24"/>
        </w:rPr>
        <w:t xml:space="preserve">2.0 </w:t>
      </w:r>
      <w:r w:rsidRPr="00EA78A8">
        <w:rPr>
          <w:rFonts w:ascii="Arial" w:hAnsi="Arial" w:cs="Arial"/>
          <w:b/>
          <w:bCs/>
          <w:color w:val="000000"/>
          <w:sz w:val="24"/>
          <w:szCs w:val="24"/>
        </w:rPr>
        <w:tab/>
      </w:r>
      <w:r w:rsidR="008C4C0B" w:rsidRPr="00EA78A8">
        <w:rPr>
          <w:rFonts w:ascii="Arial" w:hAnsi="Arial" w:cs="Arial"/>
          <w:b/>
          <w:bCs/>
          <w:color w:val="000000"/>
          <w:sz w:val="24"/>
          <w:szCs w:val="24"/>
        </w:rPr>
        <w:t>Statement of Intent</w:t>
      </w:r>
    </w:p>
    <w:p w14:paraId="6B7B0B04" w14:textId="77777777" w:rsidR="008C4C0B" w:rsidRPr="00EA78A8" w:rsidRDefault="008C4C0B" w:rsidP="0050056C">
      <w:pPr>
        <w:autoSpaceDE w:val="0"/>
        <w:autoSpaceDN w:val="0"/>
        <w:adjustRightInd w:val="0"/>
        <w:spacing w:after="0" w:line="240" w:lineRule="auto"/>
        <w:jc w:val="both"/>
        <w:rPr>
          <w:rFonts w:ascii="Arial" w:hAnsi="Arial" w:cs="Arial"/>
          <w:b/>
          <w:bCs/>
          <w:color w:val="000000"/>
          <w:sz w:val="24"/>
          <w:szCs w:val="24"/>
        </w:rPr>
      </w:pPr>
    </w:p>
    <w:p w14:paraId="6A62913C" w14:textId="77777777" w:rsidR="008C4C0B" w:rsidRPr="00EA78A8" w:rsidRDefault="008C4C0B" w:rsidP="008C4C0B">
      <w:pPr>
        <w:pStyle w:val="ListParagraph"/>
        <w:numPr>
          <w:ilvl w:val="0"/>
          <w:numId w:val="48"/>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To prevent accidents</w:t>
      </w:r>
      <w:r w:rsidR="00AF319C" w:rsidRPr="00EA78A8">
        <w:rPr>
          <w:rFonts w:ascii="Arial" w:hAnsi="Arial" w:cs="Arial"/>
          <w:bCs/>
          <w:color w:val="000000"/>
          <w:sz w:val="24"/>
          <w:szCs w:val="24"/>
        </w:rPr>
        <w:t xml:space="preserve"> </w:t>
      </w:r>
      <w:r w:rsidRPr="00EA78A8">
        <w:rPr>
          <w:rFonts w:ascii="Arial" w:hAnsi="Arial" w:cs="Arial"/>
          <w:bCs/>
          <w:color w:val="000000"/>
          <w:sz w:val="24"/>
          <w:szCs w:val="24"/>
        </w:rPr>
        <w:t>and cases of work-related ill health</w:t>
      </w:r>
    </w:p>
    <w:p w14:paraId="626AA381" w14:textId="77777777" w:rsidR="00AF319C" w:rsidRPr="00EA78A8" w:rsidRDefault="00AF319C" w:rsidP="008C4C0B">
      <w:pPr>
        <w:pStyle w:val="ListParagraph"/>
        <w:numPr>
          <w:ilvl w:val="0"/>
          <w:numId w:val="48"/>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Review and revise this policy regularly</w:t>
      </w:r>
    </w:p>
    <w:p w14:paraId="300F7D9B" w14:textId="77777777" w:rsidR="008C4C0B" w:rsidRPr="00EA78A8" w:rsidRDefault="008C4C0B" w:rsidP="008C4C0B">
      <w:pPr>
        <w:pStyle w:val="ListParagraph"/>
        <w:numPr>
          <w:ilvl w:val="0"/>
          <w:numId w:val="48"/>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Manage health and safety risks in our workplace</w:t>
      </w:r>
    </w:p>
    <w:p w14:paraId="5D5272CE" w14:textId="77777777" w:rsidR="008C4C0B" w:rsidRPr="00EA78A8" w:rsidRDefault="008C4C0B" w:rsidP="008C4C0B">
      <w:pPr>
        <w:pStyle w:val="ListParagraph"/>
        <w:numPr>
          <w:ilvl w:val="0"/>
          <w:numId w:val="48"/>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Provide clear instructions and information and adequate training to ensure employees are competent to do their work</w:t>
      </w:r>
    </w:p>
    <w:p w14:paraId="3F0B3E53" w14:textId="77777777" w:rsidR="008C4C0B" w:rsidRPr="00EA78A8" w:rsidRDefault="008C4C0B" w:rsidP="008C4C0B">
      <w:pPr>
        <w:pStyle w:val="ListParagraph"/>
        <w:numPr>
          <w:ilvl w:val="0"/>
          <w:numId w:val="48"/>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Provide personal protective equipment where necessary</w:t>
      </w:r>
    </w:p>
    <w:p w14:paraId="2D62C8CD" w14:textId="77777777" w:rsidR="008C4C0B" w:rsidRPr="00EA78A8" w:rsidRDefault="008C4C0B" w:rsidP="008C4C0B">
      <w:pPr>
        <w:pStyle w:val="ListParagraph"/>
        <w:numPr>
          <w:ilvl w:val="0"/>
          <w:numId w:val="48"/>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Consult with our employees on matters affecting their health and safety</w:t>
      </w:r>
    </w:p>
    <w:p w14:paraId="41BE215C" w14:textId="77777777" w:rsidR="008C4C0B" w:rsidRPr="00EA78A8" w:rsidRDefault="008C4C0B" w:rsidP="008C4C0B">
      <w:pPr>
        <w:pStyle w:val="ListParagraph"/>
        <w:numPr>
          <w:ilvl w:val="0"/>
          <w:numId w:val="48"/>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 xml:space="preserve">Provide and maintain </w:t>
      </w:r>
      <w:r w:rsidR="00AF319C" w:rsidRPr="00EA78A8">
        <w:rPr>
          <w:rFonts w:ascii="Arial" w:hAnsi="Arial" w:cs="Arial"/>
          <w:bCs/>
          <w:color w:val="000000"/>
          <w:sz w:val="24"/>
          <w:szCs w:val="24"/>
        </w:rPr>
        <w:t>a safe working environment and equipment</w:t>
      </w:r>
    </w:p>
    <w:p w14:paraId="3612ABCD" w14:textId="77777777" w:rsidR="00AF319C" w:rsidRPr="00EA78A8" w:rsidRDefault="00AF319C" w:rsidP="008C4C0B">
      <w:pPr>
        <w:pStyle w:val="ListParagraph"/>
        <w:numPr>
          <w:ilvl w:val="0"/>
          <w:numId w:val="48"/>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Ensure safe handling and use of substances</w:t>
      </w:r>
    </w:p>
    <w:p w14:paraId="0555A819" w14:textId="77777777" w:rsidR="00AF319C" w:rsidRPr="00EA78A8" w:rsidRDefault="00AF319C" w:rsidP="008C4C0B">
      <w:pPr>
        <w:pStyle w:val="ListParagraph"/>
        <w:numPr>
          <w:ilvl w:val="0"/>
          <w:numId w:val="48"/>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Maintain safe and healthy working conditions</w:t>
      </w:r>
    </w:p>
    <w:p w14:paraId="421E8BA4" w14:textId="77777777" w:rsidR="00AF319C" w:rsidRDefault="00AF319C" w:rsidP="008C4C0B">
      <w:pPr>
        <w:pStyle w:val="ListParagraph"/>
        <w:numPr>
          <w:ilvl w:val="0"/>
          <w:numId w:val="48"/>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 xml:space="preserve">Implement emergency procedures including evacuation in case of fire or </w:t>
      </w:r>
      <w:proofErr w:type="gramStart"/>
      <w:r w:rsidRPr="00EA78A8">
        <w:rPr>
          <w:rFonts w:ascii="Arial" w:hAnsi="Arial" w:cs="Arial"/>
          <w:bCs/>
          <w:color w:val="000000"/>
          <w:sz w:val="24"/>
          <w:szCs w:val="24"/>
        </w:rPr>
        <w:t>other</w:t>
      </w:r>
      <w:proofErr w:type="gramEnd"/>
      <w:r w:rsidRPr="00EA78A8">
        <w:rPr>
          <w:rFonts w:ascii="Arial" w:hAnsi="Arial" w:cs="Arial"/>
          <w:bCs/>
          <w:color w:val="000000"/>
          <w:sz w:val="24"/>
          <w:szCs w:val="24"/>
        </w:rPr>
        <w:t xml:space="preserve"> significant incident</w:t>
      </w:r>
    </w:p>
    <w:p w14:paraId="23F7815C" w14:textId="247EF088" w:rsidR="00DE41B4" w:rsidRPr="00EA78A8" w:rsidRDefault="00DE41B4" w:rsidP="008C4C0B">
      <w:pPr>
        <w:pStyle w:val="ListParagraph"/>
        <w:numPr>
          <w:ilvl w:val="0"/>
          <w:numId w:val="48"/>
        </w:numPr>
        <w:autoSpaceDE w:val="0"/>
        <w:autoSpaceDN w:val="0"/>
        <w:adjustRightInd w:val="0"/>
        <w:spacing w:after="0" w:line="240" w:lineRule="auto"/>
        <w:jc w:val="both"/>
        <w:rPr>
          <w:rFonts w:ascii="Arial" w:hAnsi="Arial" w:cs="Arial"/>
          <w:bCs/>
          <w:color w:val="000000"/>
          <w:sz w:val="24"/>
          <w:szCs w:val="24"/>
        </w:rPr>
      </w:pPr>
      <w:r w:rsidRPr="00DE41B4">
        <w:rPr>
          <w:rFonts w:ascii="Arial" w:hAnsi="Arial" w:cs="Arial"/>
          <w:bCs/>
          <w:color w:val="000000"/>
          <w:sz w:val="24"/>
          <w:szCs w:val="24"/>
        </w:rPr>
        <w:t>Ensure all accidents, incidents and near misses are reported and investigated</w:t>
      </w:r>
    </w:p>
    <w:p w14:paraId="28DFF423" w14:textId="77777777" w:rsidR="008C4C0B" w:rsidRPr="00EA78A8" w:rsidRDefault="008C4C0B" w:rsidP="008C4C0B">
      <w:pPr>
        <w:autoSpaceDE w:val="0"/>
        <w:autoSpaceDN w:val="0"/>
        <w:adjustRightInd w:val="0"/>
        <w:spacing w:after="0" w:line="240" w:lineRule="auto"/>
        <w:jc w:val="both"/>
        <w:rPr>
          <w:rFonts w:ascii="Arial" w:hAnsi="Arial" w:cs="Arial"/>
          <w:b/>
          <w:bCs/>
          <w:color w:val="000000"/>
          <w:sz w:val="24"/>
          <w:szCs w:val="24"/>
        </w:rPr>
      </w:pPr>
    </w:p>
    <w:p w14:paraId="32A5A939" w14:textId="77777777" w:rsidR="00DD3925" w:rsidRPr="00EA78A8" w:rsidRDefault="00837A06" w:rsidP="0050056C">
      <w:p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b/>
          <w:bCs/>
          <w:color w:val="000000"/>
          <w:sz w:val="24"/>
          <w:szCs w:val="24"/>
        </w:rPr>
        <w:t>3.0</w:t>
      </w:r>
      <w:r w:rsidRPr="00EA78A8">
        <w:rPr>
          <w:rFonts w:ascii="Arial" w:hAnsi="Arial" w:cs="Arial"/>
          <w:b/>
          <w:bCs/>
          <w:color w:val="000000"/>
          <w:sz w:val="24"/>
          <w:szCs w:val="24"/>
        </w:rPr>
        <w:tab/>
      </w:r>
      <w:r w:rsidR="00B5363E" w:rsidRPr="00EA78A8">
        <w:rPr>
          <w:rFonts w:ascii="Arial" w:hAnsi="Arial" w:cs="Arial"/>
          <w:b/>
          <w:bCs/>
          <w:color w:val="000000"/>
          <w:sz w:val="24"/>
          <w:szCs w:val="24"/>
        </w:rPr>
        <w:t>Health and Safety in the Training Centres</w:t>
      </w:r>
    </w:p>
    <w:p w14:paraId="1859C6A0" w14:textId="77777777" w:rsidR="005E236F" w:rsidRPr="00EA78A8" w:rsidRDefault="005E236F" w:rsidP="0050056C">
      <w:pPr>
        <w:autoSpaceDE w:val="0"/>
        <w:autoSpaceDN w:val="0"/>
        <w:adjustRightInd w:val="0"/>
        <w:spacing w:after="0" w:line="240" w:lineRule="auto"/>
        <w:jc w:val="both"/>
        <w:rPr>
          <w:rFonts w:ascii="Arial" w:hAnsi="Arial" w:cs="Arial"/>
          <w:color w:val="000000"/>
          <w:sz w:val="24"/>
          <w:szCs w:val="24"/>
        </w:rPr>
      </w:pPr>
    </w:p>
    <w:p w14:paraId="4725B693" w14:textId="77777777" w:rsidR="00DD3925" w:rsidRPr="00EA78A8" w:rsidRDefault="000E627C" w:rsidP="0050056C">
      <w:p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Logic4training</w:t>
      </w:r>
      <w:r w:rsidR="00241144" w:rsidRPr="00EA78A8">
        <w:rPr>
          <w:rFonts w:ascii="Arial" w:hAnsi="Arial" w:cs="Arial"/>
          <w:color w:val="000000"/>
          <w:sz w:val="24"/>
          <w:szCs w:val="24"/>
        </w:rPr>
        <w:t xml:space="preserve"> will ensure that:</w:t>
      </w:r>
    </w:p>
    <w:p w14:paraId="0CDA0610" w14:textId="77777777" w:rsidR="001E148E" w:rsidRPr="00EA78A8" w:rsidRDefault="001E148E" w:rsidP="0050056C">
      <w:pPr>
        <w:autoSpaceDE w:val="0"/>
        <w:autoSpaceDN w:val="0"/>
        <w:adjustRightInd w:val="0"/>
        <w:spacing w:after="0" w:line="240" w:lineRule="auto"/>
        <w:jc w:val="both"/>
        <w:rPr>
          <w:rFonts w:ascii="Arial" w:hAnsi="Arial" w:cs="Arial"/>
          <w:color w:val="000000"/>
          <w:sz w:val="24"/>
          <w:szCs w:val="24"/>
        </w:rPr>
      </w:pPr>
    </w:p>
    <w:p w14:paraId="2327536E" w14:textId="77777777" w:rsidR="00DD3925" w:rsidRPr="00EA78A8" w:rsidRDefault="00241144"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 xml:space="preserve">All training </w:t>
      </w:r>
      <w:r w:rsidR="00AF319C" w:rsidRPr="00EA78A8">
        <w:rPr>
          <w:rFonts w:ascii="Arial" w:hAnsi="Arial" w:cs="Arial"/>
          <w:color w:val="000000"/>
          <w:sz w:val="24"/>
          <w:szCs w:val="24"/>
        </w:rPr>
        <w:t xml:space="preserve">and assessment </w:t>
      </w:r>
      <w:proofErr w:type="gramStart"/>
      <w:r w:rsidRPr="00EA78A8">
        <w:rPr>
          <w:rFonts w:ascii="Arial" w:hAnsi="Arial" w:cs="Arial"/>
          <w:color w:val="000000"/>
          <w:sz w:val="24"/>
          <w:szCs w:val="24"/>
        </w:rPr>
        <w:t>takes</w:t>
      </w:r>
      <w:proofErr w:type="gramEnd"/>
      <w:r w:rsidRPr="00EA78A8">
        <w:rPr>
          <w:rFonts w:ascii="Arial" w:hAnsi="Arial" w:cs="Arial"/>
          <w:color w:val="000000"/>
          <w:sz w:val="24"/>
          <w:szCs w:val="24"/>
        </w:rPr>
        <w:t xml:space="preserve"> place in accordance with </w:t>
      </w:r>
      <w:r w:rsidR="00AF319C" w:rsidRPr="00EA78A8">
        <w:rPr>
          <w:rFonts w:ascii="Arial" w:hAnsi="Arial" w:cs="Arial"/>
          <w:color w:val="000000"/>
          <w:sz w:val="24"/>
          <w:szCs w:val="24"/>
        </w:rPr>
        <w:t>our health and safety policy and p</w:t>
      </w:r>
      <w:r w:rsidRPr="00EA78A8">
        <w:rPr>
          <w:rFonts w:ascii="Arial" w:hAnsi="Arial" w:cs="Arial"/>
          <w:color w:val="000000"/>
          <w:sz w:val="24"/>
          <w:szCs w:val="24"/>
        </w:rPr>
        <w:t>rocedures</w:t>
      </w:r>
    </w:p>
    <w:p w14:paraId="36B85E9B" w14:textId="77777777" w:rsidR="00AF319C" w:rsidRPr="00EA78A8" w:rsidRDefault="00AF319C"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All staff are provided appropriate training in accordance with their role and responsibilities</w:t>
      </w:r>
    </w:p>
    <w:p w14:paraId="5A122A43" w14:textId="77777777" w:rsidR="00241144" w:rsidRPr="00EA78A8" w:rsidRDefault="00241144"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lastRenderedPageBreak/>
        <w:t xml:space="preserve">All learners are given </w:t>
      </w:r>
      <w:r w:rsidR="009B5F65" w:rsidRPr="00EA78A8">
        <w:rPr>
          <w:rFonts w:ascii="Arial" w:hAnsi="Arial" w:cs="Arial"/>
          <w:color w:val="000000"/>
          <w:sz w:val="24"/>
          <w:szCs w:val="24"/>
        </w:rPr>
        <w:t xml:space="preserve">an </w:t>
      </w:r>
      <w:r w:rsidRPr="00EA78A8">
        <w:rPr>
          <w:rFonts w:ascii="Arial" w:hAnsi="Arial" w:cs="Arial"/>
          <w:color w:val="000000"/>
          <w:sz w:val="24"/>
          <w:szCs w:val="24"/>
        </w:rPr>
        <w:t xml:space="preserve">appropriate induction into </w:t>
      </w:r>
      <w:r w:rsidR="000E627C" w:rsidRPr="00EA78A8">
        <w:rPr>
          <w:rFonts w:ascii="Arial" w:hAnsi="Arial" w:cs="Arial"/>
          <w:color w:val="000000"/>
          <w:sz w:val="24"/>
          <w:szCs w:val="24"/>
        </w:rPr>
        <w:t>Logic4training</w:t>
      </w:r>
      <w:r w:rsidR="00AF319C" w:rsidRPr="00EA78A8">
        <w:rPr>
          <w:rFonts w:ascii="Arial" w:hAnsi="Arial" w:cs="Arial"/>
          <w:color w:val="000000"/>
          <w:sz w:val="24"/>
          <w:szCs w:val="24"/>
        </w:rPr>
        <w:t xml:space="preserve"> h</w:t>
      </w:r>
      <w:r w:rsidRPr="00EA78A8">
        <w:rPr>
          <w:rFonts w:ascii="Arial" w:hAnsi="Arial" w:cs="Arial"/>
          <w:color w:val="000000"/>
          <w:sz w:val="24"/>
          <w:szCs w:val="24"/>
        </w:rPr>
        <w:t xml:space="preserve">ealth and </w:t>
      </w:r>
      <w:r w:rsidR="00AF319C" w:rsidRPr="00EA78A8">
        <w:rPr>
          <w:rFonts w:ascii="Arial" w:hAnsi="Arial" w:cs="Arial"/>
          <w:color w:val="000000"/>
          <w:sz w:val="24"/>
          <w:szCs w:val="24"/>
        </w:rPr>
        <w:t>s</w:t>
      </w:r>
      <w:r w:rsidR="00C774D2" w:rsidRPr="00EA78A8">
        <w:rPr>
          <w:rFonts w:ascii="Arial" w:hAnsi="Arial" w:cs="Arial"/>
          <w:color w:val="000000"/>
          <w:sz w:val="24"/>
          <w:szCs w:val="24"/>
        </w:rPr>
        <w:t>afety</w:t>
      </w:r>
      <w:r w:rsidR="009B5F65" w:rsidRPr="00EA78A8">
        <w:rPr>
          <w:rFonts w:ascii="Arial" w:hAnsi="Arial" w:cs="Arial"/>
          <w:color w:val="000000"/>
          <w:sz w:val="24"/>
          <w:szCs w:val="24"/>
        </w:rPr>
        <w:t xml:space="preserve"> p</w:t>
      </w:r>
      <w:r w:rsidRPr="00EA78A8">
        <w:rPr>
          <w:rFonts w:ascii="Arial" w:hAnsi="Arial" w:cs="Arial"/>
          <w:color w:val="000000"/>
          <w:sz w:val="24"/>
          <w:szCs w:val="24"/>
        </w:rPr>
        <w:t>rocedures</w:t>
      </w:r>
    </w:p>
    <w:p w14:paraId="05EC30E6" w14:textId="77777777" w:rsidR="00241144" w:rsidRPr="00EA78A8" w:rsidRDefault="00241144"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All risk assessments relating to the training activities are relevant to the needs of learners being trained</w:t>
      </w:r>
    </w:p>
    <w:p w14:paraId="511C91E3" w14:textId="77777777" w:rsidR="00241144" w:rsidRPr="00EA78A8" w:rsidRDefault="00241144"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 xml:space="preserve">All </w:t>
      </w:r>
      <w:r w:rsidR="00AF319C" w:rsidRPr="00EA78A8">
        <w:rPr>
          <w:rFonts w:ascii="Arial" w:hAnsi="Arial" w:cs="Arial"/>
          <w:color w:val="000000"/>
          <w:sz w:val="24"/>
          <w:szCs w:val="24"/>
        </w:rPr>
        <w:t>learners will receive specific health and s</w:t>
      </w:r>
      <w:r w:rsidRPr="00EA78A8">
        <w:rPr>
          <w:rFonts w:ascii="Arial" w:hAnsi="Arial" w:cs="Arial"/>
          <w:color w:val="000000"/>
          <w:sz w:val="24"/>
          <w:szCs w:val="24"/>
        </w:rPr>
        <w:t>afety training related to their training course</w:t>
      </w:r>
    </w:p>
    <w:p w14:paraId="5015A35B" w14:textId="77777777" w:rsidR="00241144" w:rsidRPr="00EA78A8" w:rsidRDefault="00241144"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 xml:space="preserve">All health and safety training and induction </w:t>
      </w:r>
      <w:r w:rsidR="009B5F65" w:rsidRPr="00EA78A8">
        <w:rPr>
          <w:rFonts w:ascii="Arial" w:hAnsi="Arial" w:cs="Arial"/>
          <w:color w:val="000000"/>
          <w:sz w:val="24"/>
          <w:szCs w:val="24"/>
        </w:rPr>
        <w:t xml:space="preserve">procedures </w:t>
      </w:r>
      <w:r w:rsidRPr="00EA78A8">
        <w:rPr>
          <w:rFonts w:ascii="Arial" w:hAnsi="Arial" w:cs="Arial"/>
          <w:color w:val="000000"/>
          <w:sz w:val="24"/>
          <w:szCs w:val="24"/>
        </w:rPr>
        <w:t>will be regularly reviewed to ensure that it reflects current legislation and good practice</w:t>
      </w:r>
    </w:p>
    <w:p w14:paraId="6928B77E" w14:textId="77777777" w:rsidR="001E148E" w:rsidRPr="00EA78A8" w:rsidRDefault="001E148E" w:rsidP="0050056C">
      <w:pPr>
        <w:autoSpaceDE w:val="0"/>
        <w:autoSpaceDN w:val="0"/>
        <w:adjustRightInd w:val="0"/>
        <w:spacing w:after="0" w:line="240" w:lineRule="auto"/>
        <w:jc w:val="both"/>
        <w:rPr>
          <w:rFonts w:ascii="Arial" w:hAnsi="Arial" w:cs="Arial"/>
          <w:color w:val="000000"/>
          <w:sz w:val="24"/>
          <w:szCs w:val="24"/>
        </w:rPr>
      </w:pPr>
    </w:p>
    <w:p w14:paraId="5A144A05" w14:textId="77777777" w:rsidR="00DD3925" w:rsidRPr="00EA78A8" w:rsidRDefault="00837A06" w:rsidP="0050056C">
      <w:pPr>
        <w:autoSpaceDE w:val="0"/>
        <w:autoSpaceDN w:val="0"/>
        <w:adjustRightInd w:val="0"/>
        <w:spacing w:after="0" w:line="240" w:lineRule="auto"/>
        <w:ind w:left="720" w:hanging="720"/>
        <w:jc w:val="both"/>
        <w:rPr>
          <w:rFonts w:ascii="Arial" w:hAnsi="Arial" w:cs="Arial"/>
          <w:b/>
          <w:bCs/>
          <w:color w:val="000000"/>
          <w:sz w:val="24"/>
          <w:szCs w:val="24"/>
        </w:rPr>
      </w:pPr>
      <w:r w:rsidRPr="00EA78A8">
        <w:rPr>
          <w:rFonts w:ascii="Arial" w:hAnsi="Arial" w:cs="Arial"/>
          <w:b/>
          <w:color w:val="000000"/>
          <w:sz w:val="24"/>
          <w:szCs w:val="24"/>
        </w:rPr>
        <w:t>4</w:t>
      </w:r>
      <w:r w:rsidR="00326FB7" w:rsidRPr="00EA78A8">
        <w:rPr>
          <w:rFonts w:ascii="Arial" w:hAnsi="Arial" w:cs="Arial"/>
          <w:b/>
          <w:color w:val="000000"/>
          <w:sz w:val="24"/>
          <w:szCs w:val="24"/>
        </w:rPr>
        <w:t xml:space="preserve">.0 </w:t>
      </w:r>
      <w:r w:rsidR="00326FB7" w:rsidRPr="00EA78A8">
        <w:rPr>
          <w:rFonts w:ascii="Arial" w:hAnsi="Arial" w:cs="Arial"/>
          <w:b/>
          <w:color w:val="000000"/>
          <w:sz w:val="24"/>
          <w:szCs w:val="24"/>
        </w:rPr>
        <w:tab/>
      </w:r>
      <w:r w:rsidR="00B5363E" w:rsidRPr="00EA78A8">
        <w:rPr>
          <w:rFonts w:ascii="Arial" w:hAnsi="Arial" w:cs="Arial"/>
          <w:b/>
          <w:bCs/>
          <w:color w:val="000000"/>
          <w:sz w:val="24"/>
          <w:szCs w:val="24"/>
        </w:rPr>
        <w:t>Health and Safety for Work Experience Placements</w:t>
      </w:r>
    </w:p>
    <w:p w14:paraId="57687536" w14:textId="77777777" w:rsidR="00326FB7" w:rsidRPr="00EA78A8" w:rsidRDefault="00326FB7" w:rsidP="0050056C">
      <w:pPr>
        <w:autoSpaceDE w:val="0"/>
        <w:autoSpaceDN w:val="0"/>
        <w:adjustRightInd w:val="0"/>
        <w:spacing w:after="0" w:line="240" w:lineRule="auto"/>
        <w:jc w:val="both"/>
        <w:rPr>
          <w:rFonts w:ascii="Arial" w:hAnsi="Arial" w:cs="Arial"/>
          <w:b/>
          <w:color w:val="000000"/>
          <w:sz w:val="24"/>
          <w:szCs w:val="24"/>
        </w:rPr>
      </w:pPr>
    </w:p>
    <w:p w14:paraId="5D6578D3" w14:textId="77777777" w:rsidR="00241144" w:rsidRPr="00EA78A8" w:rsidRDefault="000E627C" w:rsidP="0050056C">
      <w:p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Logic4training</w:t>
      </w:r>
      <w:r w:rsidR="00241144" w:rsidRPr="00EA78A8">
        <w:rPr>
          <w:rFonts w:ascii="Arial" w:hAnsi="Arial" w:cs="Arial"/>
          <w:color w:val="000000"/>
          <w:sz w:val="24"/>
          <w:szCs w:val="24"/>
        </w:rPr>
        <w:t xml:space="preserve"> will ensure that:</w:t>
      </w:r>
    </w:p>
    <w:p w14:paraId="18D91930" w14:textId="77777777" w:rsidR="00241144" w:rsidRPr="00EA78A8" w:rsidRDefault="00241144" w:rsidP="0050056C">
      <w:pPr>
        <w:autoSpaceDE w:val="0"/>
        <w:autoSpaceDN w:val="0"/>
        <w:adjustRightInd w:val="0"/>
        <w:spacing w:after="0" w:line="240" w:lineRule="auto"/>
        <w:jc w:val="both"/>
        <w:rPr>
          <w:rFonts w:ascii="Arial" w:hAnsi="Arial" w:cs="Arial"/>
          <w:color w:val="000000"/>
          <w:sz w:val="24"/>
          <w:szCs w:val="24"/>
        </w:rPr>
      </w:pPr>
    </w:p>
    <w:p w14:paraId="5BA7F471" w14:textId="77777777" w:rsidR="00241144" w:rsidRPr="00EA78A8" w:rsidRDefault="00241144"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All work experience placements will have successfully completed the Health and Safety review form before any learner starts their work experience</w:t>
      </w:r>
    </w:p>
    <w:p w14:paraId="5559811F" w14:textId="77777777" w:rsidR="00241144" w:rsidRPr="00EA78A8" w:rsidRDefault="00241144"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If the Health and Safety review form is not successfully completed, the relevant employer will be asked to take any appropriate action(s) before a work experience placement commences</w:t>
      </w:r>
    </w:p>
    <w:p w14:paraId="65BB5594" w14:textId="77777777" w:rsidR="00241144" w:rsidRPr="00EA78A8" w:rsidRDefault="00241144"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 xml:space="preserve">All employers are aware of the requirement to inform </w:t>
      </w:r>
      <w:r w:rsidR="000E627C" w:rsidRPr="00EA78A8">
        <w:rPr>
          <w:rFonts w:ascii="Arial" w:hAnsi="Arial" w:cs="Arial"/>
          <w:color w:val="000000"/>
          <w:sz w:val="24"/>
          <w:szCs w:val="24"/>
        </w:rPr>
        <w:t>Logic4training</w:t>
      </w:r>
      <w:r w:rsidRPr="00EA78A8">
        <w:rPr>
          <w:rFonts w:ascii="Arial" w:hAnsi="Arial" w:cs="Arial"/>
          <w:color w:val="000000"/>
          <w:sz w:val="24"/>
          <w:szCs w:val="24"/>
        </w:rPr>
        <w:t xml:space="preserve"> if any</w:t>
      </w:r>
      <w:r w:rsidR="00737882" w:rsidRPr="00EA78A8">
        <w:rPr>
          <w:rFonts w:ascii="Arial" w:hAnsi="Arial" w:cs="Arial"/>
          <w:color w:val="000000"/>
          <w:sz w:val="24"/>
          <w:szCs w:val="24"/>
        </w:rPr>
        <w:t xml:space="preserve"> learner</w:t>
      </w:r>
      <w:r w:rsidR="00AF319C" w:rsidRPr="00EA78A8">
        <w:rPr>
          <w:rFonts w:ascii="Arial" w:hAnsi="Arial" w:cs="Arial"/>
          <w:color w:val="000000"/>
          <w:sz w:val="24"/>
          <w:szCs w:val="24"/>
        </w:rPr>
        <w:t xml:space="preserve"> incident related to health and s</w:t>
      </w:r>
      <w:r w:rsidRPr="00EA78A8">
        <w:rPr>
          <w:rFonts w:ascii="Arial" w:hAnsi="Arial" w:cs="Arial"/>
          <w:color w:val="000000"/>
          <w:sz w:val="24"/>
          <w:szCs w:val="24"/>
        </w:rPr>
        <w:t>afety occurs</w:t>
      </w:r>
    </w:p>
    <w:p w14:paraId="5ECF0E5E" w14:textId="77777777" w:rsidR="00241144" w:rsidRPr="00EA78A8" w:rsidRDefault="00241144"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All work experience placements will be reviewed if there are any concerns around the health and safety of learners</w:t>
      </w:r>
    </w:p>
    <w:p w14:paraId="486712CD" w14:textId="77777777" w:rsidR="00DD3925" w:rsidRPr="00EA78A8" w:rsidRDefault="00DD3925" w:rsidP="0050056C">
      <w:pPr>
        <w:autoSpaceDE w:val="0"/>
        <w:autoSpaceDN w:val="0"/>
        <w:adjustRightInd w:val="0"/>
        <w:spacing w:after="0" w:line="240" w:lineRule="auto"/>
        <w:jc w:val="both"/>
        <w:rPr>
          <w:rFonts w:ascii="Arial" w:hAnsi="Arial" w:cs="Arial"/>
          <w:color w:val="000000"/>
          <w:sz w:val="24"/>
          <w:szCs w:val="24"/>
        </w:rPr>
      </w:pPr>
    </w:p>
    <w:p w14:paraId="35491678" w14:textId="77777777" w:rsidR="00DD3925" w:rsidRPr="00EA78A8" w:rsidRDefault="00837A06" w:rsidP="0050056C">
      <w:pPr>
        <w:autoSpaceDE w:val="0"/>
        <w:autoSpaceDN w:val="0"/>
        <w:adjustRightInd w:val="0"/>
        <w:spacing w:after="0" w:line="240" w:lineRule="auto"/>
        <w:ind w:left="720" w:hanging="720"/>
        <w:jc w:val="both"/>
        <w:rPr>
          <w:rFonts w:ascii="Arial" w:hAnsi="Arial" w:cs="Arial"/>
          <w:b/>
          <w:bCs/>
          <w:color w:val="000000"/>
          <w:sz w:val="24"/>
          <w:szCs w:val="24"/>
        </w:rPr>
      </w:pPr>
      <w:r w:rsidRPr="00EA78A8">
        <w:rPr>
          <w:rFonts w:ascii="Arial" w:hAnsi="Arial" w:cs="Arial"/>
          <w:b/>
          <w:bCs/>
          <w:color w:val="000000"/>
          <w:sz w:val="24"/>
          <w:szCs w:val="24"/>
        </w:rPr>
        <w:t>5</w:t>
      </w:r>
      <w:r w:rsidR="00326FB7" w:rsidRPr="00EA78A8">
        <w:rPr>
          <w:rFonts w:ascii="Arial" w:hAnsi="Arial" w:cs="Arial"/>
          <w:b/>
          <w:bCs/>
          <w:color w:val="000000"/>
          <w:sz w:val="24"/>
          <w:szCs w:val="24"/>
        </w:rPr>
        <w:t xml:space="preserve">.0 </w:t>
      </w:r>
      <w:r w:rsidR="00326FB7" w:rsidRPr="00EA78A8">
        <w:rPr>
          <w:rFonts w:ascii="Arial" w:hAnsi="Arial" w:cs="Arial"/>
          <w:b/>
          <w:bCs/>
          <w:color w:val="000000"/>
          <w:sz w:val="24"/>
          <w:szCs w:val="24"/>
        </w:rPr>
        <w:tab/>
      </w:r>
      <w:r w:rsidR="00B5363E" w:rsidRPr="00EA78A8">
        <w:rPr>
          <w:rFonts w:ascii="Arial" w:hAnsi="Arial" w:cs="Arial"/>
          <w:b/>
          <w:bCs/>
          <w:color w:val="000000"/>
          <w:sz w:val="24"/>
          <w:szCs w:val="24"/>
        </w:rPr>
        <w:t xml:space="preserve">Health and Safety for Apprenticeships </w:t>
      </w:r>
    </w:p>
    <w:p w14:paraId="4FEFC4D2" w14:textId="77777777" w:rsidR="00C7185C" w:rsidRPr="00EA78A8" w:rsidRDefault="00C7185C" w:rsidP="0050056C">
      <w:pPr>
        <w:autoSpaceDE w:val="0"/>
        <w:autoSpaceDN w:val="0"/>
        <w:adjustRightInd w:val="0"/>
        <w:spacing w:after="0" w:line="240" w:lineRule="auto"/>
        <w:jc w:val="both"/>
        <w:rPr>
          <w:rFonts w:ascii="Arial" w:hAnsi="Arial" w:cs="Arial"/>
          <w:color w:val="000000"/>
          <w:sz w:val="24"/>
          <w:szCs w:val="24"/>
        </w:rPr>
      </w:pPr>
    </w:p>
    <w:p w14:paraId="3C5E9437" w14:textId="77777777" w:rsidR="00737882" w:rsidRPr="00EA78A8" w:rsidRDefault="000E627C" w:rsidP="0050056C">
      <w:p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Logic4training</w:t>
      </w:r>
      <w:r w:rsidR="00737882" w:rsidRPr="00EA78A8">
        <w:rPr>
          <w:rFonts w:ascii="Arial" w:hAnsi="Arial" w:cs="Arial"/>
          <w:color w:val="000000"/>
          <w:sz w:val="24"/>
          <w:szCs w:val="24"/>
        </w:rPr>
        <w:t xml:space="preserve"> has a statutory duty for the health and safety of apprentices in the </w:t>
      </w:r>
      <w:proofErr w:type="gramStart"/>
      <w:r w:rsidR="00737882" w:rsidRPr="00EA78A8">
        <w:rPr>
          <w:rFonts w:ascii="Arial" w:hAnsi="Arial" w:cs="Arial"/>
          <w:color w:val="000000"/>
          <w:sz w:val="24"/>
          <w:szCs w:val="24"/>
        </w:rPr>
        <w:t>work place</w:t>
      </w:r>
      <w:proofErr w:type="gramEnd"/>
      <w:r w:rsidR="00737882" w:rsidRPr="00EA78A8">
        <w:rPr>
          <w:rFonts w:ascii="Arial" w:hAnsi="Arial" w:cs="Arial"/>
          <w:color w:val="000000"/>
          <w:sz w:val="24"/>
          <w:szCs w:val="24"/>
        </w:rPr>
        <w:t xml:space="preserve"> where they are ‘on contract’ with </w:t>
      </w:r>
      <w:r w:rsidRPr="00EA78A8">
        <w:rPr>
          <w:rFonts w:ascii="Arial" w:hAnsi="Arial" w:cs="Arial"/>
          <w:color w:val="000000"/>
          <w:sz w:val="24"/>
          <w:szCs w:val="24"/>
        </w:rPr>
        <w:t>Logic4training</w:t>
      </w:r>
      <w:r w:rsidR="00737882" w:rsidRPr="00EA78A8">
        <w:rPr>
          <w:rFonts w:ascii="Arial" w:hAnsi="Arial" w:cs="Arial"/>
          <w:color w:val="000000"/>
          <w:sz w:val="24"/>
          <w:szCs w:val="24"/>
        </w:rPr>
        <w:t xml:space="preserve">. </w:t>
      </w:r>
      <w:r w:rsidRPr="00EA78A8">
        <w:rPr>
          <w:rFonts w:ascii="Arial" w:hAnsi="Arial" w:cs="Arial"/>
          <w:color w:val="000000"/>
          <w:sz w:val="24"/>
          <w:szCs w:val="24"/>
        </w:rPr>
        <w:t>Logic4training</w:t>
      </w:r>
      <w:r w:rsidR="00737882" w:rsidRPr="00EA78A8">
        <w:rPr>
          <w:rFonts w:ascii="Arial" w:hAnsi="Arial" w:cs="Arial"/>
          <w:color w:val="000000"/>
          <w:sz w:val="24"/>
          <w:szCs w:val="24"/>
        </w:rPr>
        <w:t xml:space="preserve"> will ensure that:</w:t>
      </w:r>
    </w:p>
    <w:p w14:paraId="1368D95A" w14:textId="77777777" w:rsidR="00737882" w:rsidRPr="00EA78A8" w:rsidRDefault="00737882" w:rsidP="0050056C">
      <w:pPr>
        <w:autoSpaceDE w:val="0"/>
        <w:autoSpaceDN w:val="0"/>
        <w:adjustRightInd w:val="0"/>
        <w:spacing w:after="0" w:line="240" w:lineRule="auto"/>
        <w:jc w:val="both"/>
        <w:rPr>
          <w:rFonts w:ascii="Arial" w:hAnsi="Arial" w:cs="Arial"/>
          <w:color w:val="000000"/>
          <w:sz w:val="24"/>
          <w:szCs w:val="24"/>
        </w:rPr>
      </w:pPr>
    </w:p>
    <w:p w14:paraId="3866FD3B" w14:textId="77777777" w:rsidR="00737882" w:rsidRPr="00EA78A8" w:rsidRDefault="00737882"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All apprenticeship employers will have successfully completed the Health and Safety review form before any learner starts their apprenticeship</w:t>
      </w:r>
    </w:p>
    <w:p w14:paraId="620D885D" w14:textId="77777777" w:rsidR="00737882" w:rsidRPr="00EA78A8" w:rsidRDefault="00737882"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If the Health and Safety review form is not successfully completed, the relevant employer will be asked to take any appropriate action(s) before an apprenticeship commences</w:t>
      </w:r>
    </w:p>
    <w:p w14:paraId="3C354003" w14:textId="77777777" w:rsidR="00737882" w:rsidRPr="00EA78A8" w:rsidRDefault="00737882"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 xml:space="preserve">All employers are aware of the requirement to inform </w:t>
      </w:r>
      <w:r w:rsidR="000E627C" w:rsidRPr="00EA78A8">
        <w:rPr>
          <w:rFonts w:ascii="Arial" w:hAnsi="Arial" w:cs="Arial"/>
          <w:color w:val="000000"/>
          <w:sz w:val="24"/>
          <w:szCs w:val="24"/>
        </w:rPr>
        <w:t>Logic4training</w:t>
      </w:r>
      <w:r w:rsidRPr="00EA78A8">
        <w:rPr>
          <w:rFonts w:ascii="Arial" w:hAnsi="Arial" w:cs="Arial"/>
          <w:color w:val="000000"/>
          <w:sz w:val="24"/>
          <w:szCs w:val="24"/>
        </w:rPr>
        <w:t xml:space="preserve"> if a</w:t>
      </w:r>
      <w:r w:rsidR="00AF319C" w:rsidRPr="00EA78A8">
        <w:rPr>
          <w:rFonts w:ascii="Arial" w:hAnsi="Arial" w:cs="Arial"/>
          <w:color w:val="000000"/>
          <w:sz w:val="24"/>
          <w:szCs w:val="24"/>
        </w:rPr>
        <w:t>ny learner incident related to health and s</w:t>
      </w:r>
      <w:r w:rsidRPr="00EA78A8">
        <w:rPr>
          <w:rFonts w:ascii="Arial" w:hAnsi="Arial" w:cs="Arial"/>
          <w:color w:val="000000"/>
          <w:sz w:val="24"/>
          <w:szCs w:val="24"/>
        </w:rPr>
        <w:t>afety occurs</w:t>
      </w:r>
    </w:p>
    <w:p w14:paraId="61E57FF7" w14:textId="77777777" w:rsidR="00737882" w:rsidRPr="00EA78A8" w:rsidRDefault="00737882" w:rsidP="0050056C">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EA78A8">
        <w:rPr>
          <w:rFonts w:ascii="Arial" w:hAnsi="Arial" w:cs="Arial"/>
          <w:color w:val="000000"/>
          <w:sz w:val="24"/>
          <w:szCs w:val="24"/>
        </w:rPr>
        <w:t>All apprenticeships will be reviewed if there are any concerns around the health and safety of learners</w:t>
      </w:r>
    </w:p>
    <w:p w14:paraId="3C6B0E82" w14:textId="77777777" w:rsidR="003E36FC" w:rsidRPr="00EA78A8" w:rsidRDefault="003E36FC" w:rsidP="0050056C">
      <w:pPr>
        <w:autoSpaceDE w:val="0"/>
        <w:autoSpaceDN w:val="0"/>
        <w:adjustRightInd w:val="0"/>
        <w:spacing w:after="0" w:line="240" w:lineRule="auto"/>
        <w:jc w:val="both"/>
        <w:rPr>
          <w:rFonts w:ascii="Arial" w:hAnsi="Arial" w:cs="Arial"/>
          <w:color w:val="000000"/>
          <w:sz w:val="24"/>
          <w:szCs w:val="24"/>
        </w:rPr>
      </w:pPr>
    </w:p>
    <w:p w14:paraId="72185AA7" w14:textId="77777777" w:rsidR="003E36FC" w:rsidRPr="00EA78A8" w:rsidRDefault="00837A06" w:rsidP="0050056C">
      <w:pPr>
        <w:autoSpaceDE w:val="0"/>
        <w:autoSpaceDN w:val="0"/>
        <w:adjustRightInd w:val="0"/>
        <w:spacing w:after="0" w:line="240" w:lineRule="auto"/>
        <w:jc w:val="both"/>
        <w:rPr>
          <w:rFonts w:ascii="Arial" w:hAnsi="Arial" w:cs="Arial"/>
          <w:b/>
          <w:color w:val="000000"/>
          <w:sz w:val="24"/>
          <w:szCs w:val="24"/>
        </w:rPr>
      </w:pPr>
      <w:r w:rsidRPr="00EA78A8">
        <w:rPr>
          <w:rFonts w:ascii="Arial" w:hAnsi="Arial" w:cs="Arial"/>
          <w:b/>
          <w:color w:val="000000"/>
          <w:sz w:val="24"/>
          <w:szCs w:val="24"/>
        </w:rPr>
        <w:t>6</w:t>
      </w:r>
      <w:r w:rsidR="003E36FC" w:rsidRPr="00EA78A8">
        <w:rPr>
          <w:rFonts w:ascii="Arial" w:hAnsi="Arial" w:cs="Arial"/>
          <w:b/>
          <w:color w:val="000000"/>
          <w:sz w:val="24"/>
          <w:szCs w:val="24"/>
        </w:rPr>
        <w:t xml:space="preserve">.0 </w:t>
      </w:r>
      <w:r w:rsidR="003E36FC" w:rsidRPr="00EA78A8">
        <w:rPr>
          <w:rFonts w:ascii="Arial" w:hAnsi="Arial" w:cs="Arial"/>
          <w:b/>
          <w:color w:val="000000"/>
          <w:sz w:val="24"/>
          <w:szCs w:val="24"/>
        </w:rPr>
        <w:tab/>
        <w:t>Health and Safety for Employees</w:t>
      </w:r>
      <w:r w:rsidRPr="00EA78A8">
        <w:rPr>
          <w:rFonts w:ascii="Arial" w:hAnsi="Arial" w:cs="Arial"/>
          <w:b/>
          <w:color w:val="000000"/>
          <w:sz w:val="24"/>
          <w:szCs w:val="24"/>
        </w:rPr>
        <w:t xml:space="preserve"> and Subcontractors</w:t>
      </w:r>
    </w:p>
    <w:p w14:paraId="2B5AB92C" w14:textId="77777777" w:rsidR="003E36FC" w:rsidRPr="00EA78A8" w:rsidRDefault="003E36FC" w:rsidP="0050056C">
      <w:pPr>
        <w:autoSpaceDE w:val="0"/>
        <w:autoSpaceDN w:val="0"/>
        <w:adjustRightInd w:val="0"/>
        <w:spacing w:after="0" w:line="240" w:lineRule="auto"/>
        <w:jc w:val="both"/>
        <w:rPr>
          <w:rFonts w:ascii="Arial" w:hAnsi="Arial" w:cs="Arial"/>
          <w:color w:val="000000"/>
          <w:sz w:val="24"/>
          <w:szCs w:val="24"/>
        </w:rPr>
      </w:pPr>
    </w:p>
    <w:p w14:paraId="527E943E" w14:textId="77777777" w:rsidR="003E36FC" w:rsidRPr="00EA78A8" w:rsidRDefault="003E36FC" w:rsidP="0050056C">
      <w:pPr>
        <w:spacing w:after="0"/>
        <w:jc w:val="both"/>
        <w:rPr>
          <w:rFonts w:ascii="Arial" w:hAnsi="Arial" w:cs="Arial"/>
          <w:sz w:val="24"/>
          <w:szCs w:val="24"/>
        </w:rPr>
      </w:pPr>
      <w:r w:rsidRPr="00EA78A8">
        <w:rPr>
          <w:rFonts w:ascii="Arial" w:hAnsi="Arial" w:cs="Arial"/>
          <w:sz w:val="24"/>
          <w:szCs w:val="24"/>
        </w:rPr>
        <w:t>Logic4training recognises so far as is reasonably practicable the duty to ensure the following:</w:t>
      </w:r>
    </w:p>
    <w:p w14:paraId="5D09DE65" w14:textId="77777777" w:rsidR="0050056C" w:rsidRPr="00EA78A8" w:rsidRDefault="0050056C" w:rsidP="0050056C">
      <w:pPr>
        <w:spacing w:after="0"/>
        <w:jc w:val="both"/>
        <w:rPr>
          <w:rFonts w:ascii="Arial" w:hAnsi="Arial" w:cs="Arial"/>
          <w:sz w:val="24"/>
          <w:szCs w:val="24"/>
        </w:rPr>
      </w:pPr>
    </w:p>
    <w:p w14:paraId="5EA5BAA8" w14:textId="77777777" w:rsidR="003E36FC" w:rsidRPr="00EA78A8" w:rsidRDefault="003E36FC" w:rsidP="0050056C">
      <w:pPr>
        <w:pStyle w:val="Bullets"/>
        <w:spacing w:after="0"/>
        <w:rPr>
          <w:rFonts w:ascii="Arial" w:hAnsi="Arial"/>
          <w:sz w:val="24"/>
        </w:rPr>
      </w:pPr>
      <w:r w:rsidRPr="00EA78A8">
        <w:rPr>
          <w:rFonts w:ascii="Arial" w:hAnsi="Arial"/>
          <w:sz w:val="24"/>
        </w:rPr>
        <w:t>To provide and maintain a safe place of work, safe systems of work, safe equipment and a healt</w:t>
      </w:r>
      <w:r w:rsidR="00AF319C" w:rsidRPr="00EA78A8">
        <w:rPr>
          <w:rFonts w:ascii="Arial" w:hAnsi="Arial"/>
          <w:sz w:val="24"/>
        </w:rPr>
        <w:t>hy and safe working environment</w:t>
      </w:r>
    </w:p>
    <w:p w14:paraId="16F6A370" w14:textId="77777777" w:rsidR="003E36FC" w:rsidRPr="00EA78A8" w:rsidRDefault="003E36FC" w:rsidP="0050056C">
      <w:pPr>
        <w:pStyle w:val="Bullets"/>
        <w:spacing w:after="0"/>
        <w:rPr>
          <w:rFonts w:ascii="Arial" w:hAnsi="Arial"/>
          <w:sz w:val="24"/>
        </w:rPr>
      </w:pPr>
      <w:r w:rsidRPr="00EA78A8">
        <w:rPr>
          <w:rFonts w:ascii="Arial" w:hAnsi="Arial"/>
          <w:sz w:val="24"/>
        </w:rPr>
        <w:t xml:space="preserve">To ensure that hazards are identified and regular assessments of risks </w:t>
      </w:r>
      <w:r w:rsidR="00AF319C" w:rsidRPr="00EA78A8">
        <w:rPr>
          <w:rFonts w:ascii="Arial" w:hAnsi="Arial"/>
          <w:sz w:val="24"/>
        </w:rPr>
        <w:t>are undertaken</w:t>
      </w:r>
    </w:p>
    <w:p w14:paraId="0EE8C274" w14:textId="77777777" w:rsidR="003E36FC" w:rsidRPr="00EA78A8" w:rsidRDefault="003E36FC" w:rsidP="0050056C">
      <w:pPr>
        <w:pStyle w:val="Bullets"/>
        <w:spacing w:after="0"/>
        <w:rPr>
          <w:rFonts w:ascii="Arial" w:hAnsi="Arial"/>
          <w:sz w:val="24"/>
        </w:rPr>
      </w:pPr>
      <w:r w:rsidRPr="00EA78A8">
        <w:rPr>
          <w:rFonts w:ascii="Arial" w:hAnsi="Arial"/>
          <w:sz w:val="24"/>
        </w:rPr>
        <w:lastRenderedPageBreak/>
        <w:t xml:space="preserve">To provide information, instruction and training as is necessary to ensure employees and others are assured of a safe </w:t>
      </w:r>
      <w:r w:rsidR="00AF319C" w:rsidRPr="00EA78A8">
        <w:rPr>
          <w:rFonts w:ascii="Arial" w:hAnsi="Arial"/>
          <w:sz w:val="24"/>
        </w:rPr>
        <w:t>and healthy working environment</w:t>
      </w:r>
    </w:p>
    <w:p w14:paraId="1278898D" w14:textId="77777777" w:rsidR="003E36FC" w:rsidRPr="00EA78A8" w:rsidRDefault="003E36FC" w:rsidP="0050056C">
      <w:pPr>
        <w:pStyle w:val="Bullets"/>
        <w:spacing w:after="0"/>
        <w:rPr>
          <w:rFonts w:ascii="Arial" w:hAnsi="Arial"/>
          <w:sz w:val="24"/>
        </w:rPr>
      </w:pPr>
      <w:r w:rsidRPr="00EA78A8">
        <w:rPr>
          <w:rFonts w:ascii="Arial" w:hAnsi="Arial"/>
          <w:sz w:val="24"/>
        </w:rPr>
        <w:t>Promoting the awareness of health and safety and encouraging health and safety best pract</w:t>
      </w:r>
      <w:r w:rsidR="00AF319C" w:rsidRPr="00EA78A8">
        <w:rPr>
          <w:rFonts w:ascii="Arial" w:hAnsi="Arial"/>
          <w:sz w:val="24"/>
        </w:rPr>
        <w:t>ice throughout our organisation</w:t>
      </w:r>
    </w:p>
    <w:p w14:paraId="35419C8C" w14:textId="77777777" w:rsidR="003E36FC" w:rsidRPr="00EA78A8" w:rsidRDefault="003E36FC" w:rsidP="0050056C">
      <w:pPr>
        <w:pStyle w:val="Bullets"/>
        <w:spacing w:after="0"/>
        <w:rPr>
          <w:rFonts w:ascii="Arial" w:hAnsi="Arial"/>
          <w:sz w:val="24"/>
        </w:rPr>
      </w:pPr>
      <w:r w:rsidRPr="00EA78A8">
        <w:rPr>
          <w:rFonts w:ascii="Arial" w:hAnsi="Arial"/>
          <w:sz w:val="24"/>
        </w:rPr>
        <w:t>To ensure we are taking the appropriate prote</w:t>
      </w:r>
      <w:r w:rsidR="00AF319C" w:rsidRPr="00EA78A8">
        <w:rPr>
          <w:rFonts w:ascii="Arial" w:hAnsi="Arial"/>
          <w:sz w:val="24"/>
        </w:rPr>
        <w:t>ctive and preventative measures</w:t>
      </w:r>
    </w:p>
    <w:p w14:paraId="311F74C9" w14:textId="77777777" w:rsidR="003E36FC" w:rsidRPr="00EA78A8" w:rsidRDefault="003E36FC" w:rsidP="0050056C">
      <w:pPr>
        <w:pStyle w:val="Bullets"/>
        <w:spacing w:after="0"/>
        <w:rPr>
          <w:rFonts w:ascii="Arial" w:hAnsi="Arial"/>
          <w:sz w:val="24"/>
        </w:rPr>
      </w:pPr>
      <w:r w:rsidRPr="00EA78A8">
        <w:rPr>
          <w:rFonts w:ascii="Arial" w:hAnsi="Arial"/>
          <w:sz w:val="24"/>
        </w:rPr>
        <w:t xml:space="preserve">To ensure that we have access to competent advice and </w:t>
      </w:r>
      <w:proofErr w:type="gramStart"/>
      <w:r w:rsidRPr="00EA78A8">
        <w:rPr>
          <w:rFonts w:ascii="Arial" w:hAnsi="Arial"/>
          <w:sz w:val="24"/>
        </w:rPr>
        <w:t>are able to</w:t>
      </w:r>
      <w:proofErr w:type="gramEnd"/>
      <w:r w:rsidRPr="00EA78A8">
        <w:rPr>
          <w:rFonts w:ascii="Arial" w:hAnsi="Arial"/>
          <w:sz w:val="24"/>
        </w:rPr>
        <w:t xml:space="preserve"> secure compliance with our statutory duties.</w:t>
      </w:r>
    </w:p>
    <w:p w14:paraId="1ED01944" w14:textId="77777777" w:rsidR="003E36FC" w:rsidRPr="00EA78A8" w:rsidRDefault="003E36FC" w:rsidP="0050056C">
      <w:pPr>
        <w:pStyle w:val="Bullets"/>
        <w:numPr>
          <w:ilvl w:val="0"/>
          <w:numId w:val="0"/>
        </w:numPr>
        <w:spacing w:after="0"/>
        <w:ind w:left="720"/>
        <w:rPr>
          <w:rFonts w:ascii="Arial" w:hAnsi="Arial"/>
          <w:sz w:val="24"/>
        </w:rPr>
      </w:pPr>
    </w:p>
    <w:p w14:paraId="3065FBCD" w14:textId="77777777" w:rsidR="003E36FC" w:rsidRPr="00EA78A8" w:rsidRDefault="003E36FC" w:rsidP="0050056C">
      <w:pPr>
        <w:spacing w:after="0"/>
        <w:jc w:val="both"/>
        <w:rPr>
          <w:rFonts w:ascii="Arial" w:hAnsi="Arial" w:cs="Arial"/>
          <w:sz w:val="24"/>
          <w:szCs w:val="24"/>
        </w:rPr>
      </w:pPr>
      <w:r w:rsidRPr="00EA78A8">
        <w:rPr>
          <w:rFonts w:ascii="Arial" w:hAnsi="Arial" w:cs="Arial"/>
          <w:sz w:val="24"/>
          <w:szCs w:val="24"/>
        </w:rPr>
        <w:t xml:space="preserve">In order that we can achieve our objectives, and ensure our employees recognise their duties under health and safety legislation whilst at work, we must ensure that we inform them of their duty to take reasonable care of themselves and others that may be affected by their activities. We ensure our employees are informed of their obligations to ensure they cooperate with management and adhere with </w:t>
      </w:r>
      <w:r w:rsidR="0050056C" w:rsidRPr="00EA78A8">
        <w:rPr>
          <w:rFonts w:ascii="Arial" w:hAnsi="Arial" w:cs="Arial"/>
          <w:sz w:val="24"/>
          <w:szCs w:val="24"/>
        </w:rPr>
        <w:t>Logic4training</w:t>
      </w:r>
      <w:r w:rsidRPr="00EA78A8">
        <w:rPr>
          <w:rFonts w:ascii="Arial" w:hAnsi="Arial" w:cs="Arial"/>
          <w:sz w:val="24"/>
          <w:szCs w:val="24"/>
        </w:rPr>
        <w:t xml:space="preserve"> safety rules which are provided within the </w:t>
      </w:r>
      <w:r w:rsidRPr="00EA78A8">
        <w:rPr>
          <w:rStyle w:val="Bold"/>
          <w:rFonts w:ascii="Arial" w:hAnsi="Arial" w:cs="Arial"/>
          <w:b w:val="0"/>
          <w:sz w:val="24"/>
          <w:szCs w:val="24"/>
        </w:rPr>
        <w:t>Employee Safety Handbook</w:t>
      </w:r>
      <w:r w:rsidRPr="00EA78A8">
        <w:rPr>
          <w:rFonts w:ascii="Arial" w:hAnsi="Arial" w:cs="Arial"/>
          <w:b/>
          <w:sz w:val="24"/>
          <w:szCs w:val="24"/>
        </w:rPr>
        <w:t>.</w:t>
      </w:r>
    </w:p>
    <w:p w14:paraId="5379C6DB" w14:textId="77777777" w:rsidR="00813C7D" w:rsidRPr="00EA78A8" w:rsidRDefault="00813C7D" w:rsidP="0050056C">
      <w:pPr>
        <w:pStyle w:val="ListParagraph"/>
        <w:autoSpaceDE w:val="0"/>
        <w:autoSpaceDN w:val="0"/>
        <w:adjustRightInd w:val="0"/>
        <w:spacing w:after="0" w:line="240" w:lineRule="auto"/>
        <w:jc w:val="both"/>
        <w:rPr>
          <w:rFonts w:ascii="Arial" w:hAnsi="Arial" w:cs="Arial"/>
          <w:color w:val="000000"/>
          <w:sz w:val="24"/>
          <w:szCs w:val="24"/>
        </w:rPr>
      </w:pPr>
    </w:p>
    <w:p w14:paraId="01CEA22B" w14:textId="77777777" w:rsidR="00DD3925" w:rsidRPr="00EA78A8" w:rsidRDefault="00EA78A8" w:rsidP="0050056C">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7</w:t>
      </w:r>
      <w:r w:rsidR="00326FB7" w:rsidRPr="00EA78A8">
        <w:rPr>
          <w:rFonts w:ascii="Arial" w:hAnsi="Arial" w:cs="Arial"/>
          <w:b/>
          <w:bCs/>
          <w:color w:val="000000"/>
          <w:sz w:val="24"/>
          <w:szCs w:val="24"/>
        </w:rPr>
        <w:t xml:space="preserve">.0 </w:t>
      </w:r>
      <w:r w:rsidR="00326FB7" w:rsidRPr="00EA78A8">
        <w:rPr>
          <w:rFonts w:ascii="Arial" w:hAnsi="Arial" w:cs="Arial"/>
          <w:b/>
          <w:bCs/>
          <w:color w:val="000000"/>
          <w:sz w:val="24"/>
          <w:szCs w:val="24"/>
        </w:rPr>
        <w:tab/>
      </w:r>
      <w:r w:rsidR="00B5363E" w:rsidRPr="00EA78A8">
        <w:rPr>
          <w:rFonts w:ascii="Arial" w:hAnsi="Arial" w:cs="Arial"/>
          <w:b/>
          <w:bCs/>
          <w:color w:val="000000"/>
          <w:sz w:val="24"/>
          <w:szCs w:val="24"/>
        </w:rPr>
        <w:t>Monitoring Effectiveness</w:t>
      </w:r>
      <w:r w:rsidR="00326FB7" w:rsidRPr="00EA78A8">
        <w:rPr>
          <w:rFonts w:ascii="Arial" w:hAnsi="Arial" w:cs="Arial"/>
          <w:b/>
          <w:bCs/>
          <w:color w:val="000000"/>
          <w:sz w:val="24"/>
          <w:szCs w:val="24"/>
        </w:rPr>
        <w:t xml:space="preserve"> </w:t>
      </w:r>
    </w:p>
    <w:p w14:paraId="6F300098" w14:textId="77777777" w:rsidR="00DD3925" w:rsidRPr="00EA78A8" w:rsidRDefault="00DD3925" w:rsidP="0050056C">
      <w:pPr>
        <w:autoSpaceDE w:val="0"/>
        <w:autoSpaceDN w:val="0"/>
        <w:adjustRightInd w:val="0"/>
        <w:spacing w:after="0" w:line="240" w:lineRule="auto"/>
        <w:jc w:val="both"/>
        <w:rPr>
          <w:rFonts w:ascii="Arial" w:hAnsi="Arial" w:cs="Arial"/>
          <w:color w:val="000000"/>
          <w:sz w:val="24"/>
          <w:szCs w:val="24"/>
        </w:rPr>
      </w:pPr>
    </w:p>
    <w:p w14:paraId="1F93B12C" w14:textId="090E9BCE" w:rsidR="00DD3925" w:rsidRPr="00EA78A8" w:rsidRDefault="00737882" w:rsidP="0050056C">
      <w:pPr>
        <w:spacing w:line="240" w:lineRule="auto"/>
        <w:jc w:val="both"/>
        <w:rPr>
          <w:rFonts w:ascii="Arial" w:hAnsi="Arial" w:cs="Arial"/>
          <w:color w:val="000000"/>
          <w:sz w:val="24"/>
          <w:szCs w:val="24"/>
        </w:rPr>
      </w:pPr>
      <w:r w:rsidRPr="00EA78A8">
        <w:rPr>
          <w:rFonts w:ascii="Arial" w:hAnsi="Arial" w:cs="Arial"/>
          <w:color w:val="000000"/>
          <w:sz w:val="24"/>
          <w:szCs w:val="24"/>
        </w:rPr>
        <w:t xml:space="preserve">This policy will be regularly reviewed to </w:t>
      </w:r>
      <w:proofErr w:type="gramStart"/>
      <w:r w:rsidRPr="00EA78A8">
        <w:rPr>
          <w:rFonts w:ascii="Arial" w:hAnsi="Arial" w:cs="Arial"/>
          <w:color w:val="000000"/>
          <w:sz w:val="24"/>
          <w:szCs w:val="24"/>
        </w:rPr>
        <w:t xml:space="preserve">ensure the Health and Safety of learners </w:t>
      </w:r>
      <w:r w:rsidR="00094C1D" w:rsidRPr="00EA78A8">
        <w:rPr>
          <w:rFonts w:ascii="Arial" w:hAnsi="Arial" w:cs="Arial"/>
          <w:color w:val="000000"/>
          <w:sz w:val="24"/>
          <w:szCs w:val="24"/>
        </w:rPr>
        <w:t xml:space="preserve">and workers </w:t>
      </w:r>
      <w:r w:rsidRPr="00EA78A8">
        <w:rPr>
          <w:rFonts w:ascii="Arial" w:hAnsi="Arial" w:cs="Arial"/>
          <w:color w:val="000000"/>
          <w:sz w:val="24"/>
          <w:szCs w:val="24"/>
        </w:rPr>
        <w:t>at all times</w:t>
      </w:r>
      <w:proofErr w:type="gramEnd"/>
      <w:r w:rsidRPr="00EA78A8">
        <w:rPr>
          <w:rFonts w:ascii="Arial" w:hAnsi="Arial" w:cs="Arial"/>
          <w:color w:val="000000"/>
          <w:sz w:val="24"/>
          <w:szCs w:val="24"/>
        </w:rPr>
        <w:t xml:space="preserve">. </w:t>
      </w:r>
      <w:r w:rsidR="00AF319C" w:rsidRPr="00EA78A8">
        <w:rPr>
          <w:rFonts w:ascii="Arial" w:hAnsi="Arial" w:cs="Arial"/>
          <w:color w:val="000000"/>
          <w:sz w:val="24"/>
          <w:szCs w:val="24"/>
        </w:rPr>
        <w:t>Centre Managers are required</w:t>
      </w:r>
      <w:r w:rsidRPr="00EA78A8">
        <w:rPr>
          <w:rFonts w:ascii="Arial" w:hAnsi="Arial" w:cs="Arial"/>
          <w:color w:val="000000"/>
          <w:sz w:val="24"/>
          <w:szCs w:val="24"/>
        </w:rPr>
        <w:t xml:space="preserve"> to raise any concerns about the health and safety of learners</w:t>
      </w:r>
      <w:r w:rsidR="00094C1D" w:rsidRPr="00EA78A8">
        <w:rPr>
          <w:rFonts w:ascii="Arial" w:hAnsi="Arial" w:cs="Arial"/>
          <w:color w:val="000000"/>
          <w:sz w:val="24"/>
          <w:szCs w:val="24"/>
        </w:rPr>
        <w:t xml:space="preserve"> or workers</w:t>
      </w:r>
      <w:r w:rsidRPr="00EA78A8">
        <w:rPr>
          <w:rFonts w:ascii="Arial" w:hAnsi="Arial" w:cs="Arial"/>
          <w:color w:val="000000"/>
          <w:sz w:val="24"/>
          <w:szCs w:val="24"/>
        </w:rPr>
        <w:t xml:space="preserve">, in training or on work experience placements or apprenticeships immediately with the </w:t>
      </w:r>
      <w:r w:rsidR="00AF319C" w:rsidRPr="00EA78A8">
        <w:rPr>
          <w:rFonts w:ascii="Arial" w:hAnsi="Arial" w:cs="Arial"/>
          <w:color w:val="000000"/>
          <w:sz w:val="24"/>
          <w:szCs w:val="24"/>
        </w:rPr>
        <w:t xml:space="preserve">Board of </w:t>
      </w:r>
      <w:r w:rsidRPr="00EA78A8">
        <w:rPr>
          <w:rFonts w:ascii="Arial" w:hAnsi="Arial" w:cs="Arial"/>
          <w:color w:val="000000"/>
          <w:sz w:val="24"/>
          <w:szCs w:val="24"/>
        </w:rPr>
        <w:t>Directors</w:t>
      </w:r>
      <w:r w:rsidR="00AF319C" w:rsidRPr="00EA78A8">
        <w:rPr>
          <w:rFonts w:ascii="Arial" w:hAnsi="Arial" w:cs="Arial"/>
          <w:color w:val="000000"/>
          <w:sz w:val="24"/>
          <w:szCs w:val="24"/>
        </w:rPr>
        <w:t xml:space="preserve"> (BOD)</w:t>
      </w:r>
      <w:r w:rsidR="00DE41B4">
        <w:rPr>
          <w:rFonts w:ascii="Arial" w:hAnsi="Arial" w:cs="Arial"/>
          <w:color w:val="000000"/>
          <w:sz w:val="24"/>
          <w:szCs w:val="24"/>
        </w:rPr>
        <w:t xml:space="preserve"> </w:t>
      </w:r>
      <w:r w:rsidR="00DE41B4" w:rsidRPr="00DE41B4">
        <w:rPr>
          <w:rFonts w:ascii="Arial" w:hAnsi="Arial" w:cs="Arial"/>
          <w:color w:val="000000"/>
          <w:sz w:val="24"/>
          <w:szCs w:val="24"/>
        </w:rPr>
        <w:t>and/or the Person(s) with Significant Control.</w:t>
      </w:r>
    </w:p>
    <w:p w14:paraId="0000A966" w14:textId="77777777" w:rsidR="00DD3925" w:rsidRPr="00EA78A8" w:rsidRDefault="00DD3925" w:rsidP="0050056C">
      <w:pPr>
        <w:autoSpaceDE w:val="0"/>
        <w:autoSpaceDN w:val="0"/>
        <w:adjustRightInd w:val="0"/>
        <w:spacing w:after="0" w:line="240" w:lineRule="auto"/>
        <w:jc w:val="both"/>
        <w:rPr>
          <w:rFonts w:ascii="Arial" w:hAnsi="Arial" w:cs="Arial"/>
          <w:color w:val="000000"/>
          <w:sz w:val="24"/>
          <w:szCs w:val="24"/>
        </w:rPr>
      </w:pPr>
    </w:p>
    <w:p w14:paraId="346F5B50" w14:textId="77777777" w:rsidR="00DD3925" w:rsidRPr="00EA78A8" w:rsidRDefault="00EA78A8" w:rsidP="0050056C">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8</w:t>
      </w:r>
      <w:r w:rsidR="00326FB7" w:rsidRPr="00EA78A8">
        <w:rPr>
          <w:rFonts w:ascii="Arial" w:hAnsi="Arial" w:cs="Arial"/>
          <w:b/>
          <w:bCs/>
          <w:color w:val="000000"/>
          <w:sz w:val="24"/>
          <w:szCs w:val="24"/>
        </w:rPr>
        <w:t xml:space="preserve">.0 </w:t>
      </w:r>
      <w:r w:rsidR="00326FB7" w:rsidRPr="00EA78A8">
        <w:rPr>
          <w:rFonts w:ascii="Arial" w:hAnsi="Arial" w:cs="Arial"/>
          <w:b/>
          <w:bCs/>
          <w:color w:val="000000"/>
          <w:sz w:val="24"/>
          <w:szCs w:val="24"/>
        </w:rPr>
        <w:tab/>
      </w:r>
      <w:r w:rsidR="00094C1D" w:rsidRPr="00EA78A8">
        <w:rPr>
          <w:rFonts w:ascii="Arial" w:hAnsi="Arial" w:cs="Arial"/>
          <w:b/>
          <w:bCs/>
          <w:color w:val="000000"/>
          <w:sz w:val="24"/>
          <w:szCs w:val="24"/>
        </w:rPr>
        <w:t>Arrangements for Health and Safety</w:t>
      </w:r>
      <w:r w:rsidR="00B5363E" w:rsidRPr="00EA78A8">
        <w:rPr>
          <w:rFonts w:ascii="Arial" w:hAnsi="Arial" w:cs="Arial"/>
          <w:b/>
          <w:bCs/>
          <w:color w:val="000000"/>
          <w:sz w:val="24"/>
          <w:szCs w:val="24"/>
        </w:rPr>
        <w:t xml:space="preserve"> </w:t>
      </w:r>
    </w:p>
    <w:p w14:paraId="2F0EDAD1" w14:textId="77777777" w:rsidR="00094C1D" w:rsidRPr="00EA78A8" w:rsidRDefault="00094C1D" w:rsidP="0050056C">
      <w:pPr>
        <w:autoSpaceDE w:val="0"/>
        <w:autoSpaceDN w:val="0"/>
        <w:adjustRightInd w:val="0"/>
        <w:spacing w:after="0" w:line="240" w:lineRule="auto"/>
        <w:jc w:val="both"/>
        <w:rPr>
          <w:rFonts w:ascii="Arial" w:hAnsi="Arial" w:cs="Arial"/>
          <w:b/>
          <w:bCs/>
          <w:color w:val="000000"/>
          <w:sz w:val="24"/>
          <w:szCs w:val="24"/>
        </w:rPr>
      </w:pPr>
    </w:p>
    <w:p w14:paraId="67ED4184" w14:textId="77777777" w:rsidR="00094C1D" w:rsidRPr="00EA78A8" w:rsidRDefault="00094C1D" w:rsidP="00094C1D">
      <w:pPr>
        <w:pStyle w:val="ListParagraph"/>
        <w:numPr>
          <w:ilvl w:val="0"/>
          <w:numId w:val="49"/>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 xml:space="preserve">Logic4training will complete relevant risk assessments and review risk assessments as a minimum at least annually or sooner when working habits or conditions change. </w:t>
      </w:r>
    </w:p>
    <w:p w14:paraId="13F74AA2" w14:textId="77777777" w:rsidR="00094C1D" w:rsidRPr="00EA78A8" w:rsidRDefault="00094C1D" w:rsidP="00094C1D">
      <w:pPr>
        <w:pStyle w:val="ListParagraph"/>
        <w:numPr>
          <w:ilvl w:val="0"/>
          <w:numId w:val="49"/>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We are committed to provide all staff, subcontractors and learners with a health and safety induction.</w:t>
      </w:r>
    </w:p>
    <w:p w14:paraId="10F6EEFD" w14:textId="77777777" w:rsidR="00094C1D" w:rsidRPr="00EA78A8" w:rsidRDefault="00094C1D" w:rsidP="00094C1D">
      <w:pPr>
        <w:pStyle w:val="ListParagraph"/>
        <w:numPr>
          <w:ilvl w:val="0"/>
          <w:numId w:val="49"/>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We will make sure suitable arrangements are in place for staff who work remotely.</w:t>
      </w:r>
    </w:p>
    <w:p w14:paraId="6C3B13FC" w14:textId="77777777" w:rsidR="00094C1D" w:rsidRPr="00EA78A8" w:rsidRDefault="00094C1D" w:rsidP="00094C1D">
      <w:pPr>
        <w:pStyle w:val="ListParagraph"/>
        <w:numPr>
          <w:ilvl w:val="0"/>
          <w:numId w:val="49"/>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We encourage our staff to consult with us on health and safety matters as they arise</w:t>
      </w:r>
      <w:r w:rsidR="00837A06" w:rsidRPr="00EA78A8">
        <w:rPr>
          <w:rFonts w:ascii="Arial" w:hAnsi="Arial" w:cs="Arial"/>
          <w:bCs/>
          <w:color w:val="000000"/>
          <w:sz w:val="24"/>
          <w:szCs w:val="24"/>
        </w:rPr>
        <w:t>.</w:t>
      </w:r>
    </w:p>
    <w:p w14:paraId="317A8D9A" w14:textId="77777777" w:rsidR="00837A06" w:rsidRPr="00EA78A8" w:rsidRDefault="00837A06" w:rsidP="00094C1D">
      <w:pPr>
        <w:pStyle w:val="ListParagraph"/>
        <w:numPr>
          <w:ilvl w:val="0"/>
          <w:numId w:val="49"/>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 xml:space="preserve">Escape routes are checked regularly to ensure they are well </w:t>
      </w:r>
      <w:proofErr w:type="gramStart"/>
      <w:r w:rsidRPr="00EA78A8">
        <w:rPr>
          <w:rFonts w:ascii="Arial" w:hAnsi="Arial" w:cs="Arial"/>
          <w:bCs/>
          <w:color w:val="000000"/>
          <w:sz w:val="24"/>
          <w:szCs w:val="24"/>
        </w:rPr>
        <w:t>signed and kept clear at all times</w:t>
      </w:r>
      <w:proofErr w:type="gramEnd"/>
      <w:r w:rsidRPr="00EA78A8">
        <w:rPr>
          <w:rFonts w:ascii="Arial" w:hAnsi="Arial" w:cs="Arial"/>
          <w:bCs/>
          <w:color w:val="000000"/>
          <w:sz w:val="24"/>
          <w:szCs w:val="24"/>
        </w:rPr>
        <w:t>.</w:t>
      </w:r>
    </w:p>
    <w:p w14:paraId="7113FE6C" w14:textId="77777777" w:rsidR="00DE41B4" w:rsidRDefault="00DE41B4" w:rsidP="00094C1D">
      <w:pPr>
        <w:pStyle w:val="ListParagraph"/>
        <w:numPr>
          <w:ilvl w:val="0"/>
          <w:numId w:val="49"/>
        </w:numPr>
        <w:autoSpaceDE w:val="0"/>
        <w:autoSpaceDN w:val="0"/>
        <w:adjustRightInd w:val="0"/>
        <w:spacing w:after="0" w:line="240" w:lineRule="auto"/>
        <w:jc w:val="both"/>
        <w:rPr>
          <w:rFonts w:ascii="Arial" w:hAnsi="Arial" w:cs="Arial"/>
          <w:bCs/>
          <w:color w:val="000000"/>
          <w:sz w:val="24"/>
          <w:szCs w:val="24"/>
        </w:rPr>
      </w:pPr>
      <w:r w:rsidRPr="00DE41B4">
        <w:rPr>
          <w:rFonts w:ascii="Arial" w:hAnsi="Arial" w:cs="Arial"/>
          <w:bCs/>
          <w:color w:val="000000"/>
          <w:sz w:val="24"/>
          <w:szCs w:val="24"/>
        </w:rPr>
        <w:t>Evacuation procedures are tested and recorded at least annually and following significant change.</w:t>
      </w:r>
    </w:p>
    <w:p w14:paraId="537B35E5" w14:textId="61075350" w:rsidR="00837A06" w:rsidRPr="00EA78A8" w:rsidRDefault="00837A06" w:rsidP="00094C1D">
      <w:pPr>
        <w:pStyle w:val="ListParagraph"/>
        <w:numPr>
          <w:ilvl w:val="0"/>
          <w:numId w:val="49"/>
        </w:numPr>
        <w:autoSpaceDE w:val="0"/>
        <w:autoSpaceDN w:val="0"/>
        <w:adjustRightInd w:val="0"/>
        <w:spacing w:after="0" w:line="240" w:lineRule="auto"/>
        <w:jc w:val="both"/>
        <w:rPr>
          <w:rFonts w:ascii="Arial" w:hAnsi="Arial" w:cs="Arial"/>
          <w:bCs/>
          <w:color w:val="000000"/>
          <w:sz w:val="24"/>
          <w:szCs w:val="24"/>
        </w:rPr>
      </w:pPr>
      <w:r w:rsidRPr="00EA78A8">
        <w:rPr>
          <w:rFonts w:ascii="Arial" w:hAnsi="Arial" w:cs="Arial"/>
          <w:bCs/>
          <w:color w:val="000000"/>
          <w:sz w:val="24"/>
          <w:szCs w:val="24"/>
        </w:rPr>
        <w:t>All centres have an appropriate amount of trained first aiders and relevant first aid equipment.</w:t>
      </w:r>
    </w:p>
    <w:p w14:paraId="38CF8642" w14:textId="77777777" w:rsidR="00837A06" w:rsidRPr="00EA78A8" w:rsidRDefault="00837A06" w:rsidP="00837A06">
      <w:pPr>
        <w:autoSpaceDE w:val="0"/>
        <w:autoSpaceDN w:val="0"/>
        <w:adjustRightInd w:val="0"/>
        <w:spacing w:after="0" w:line="240" w:lineRule="auto"/>
        <w:jc w:val="both"/>
        <w:rPr>
          <w:rFonts w:ascii="Arial" w:hAnsi="Arial" w:cs="Arial"/>
          <w:bCs/>
          <w:color w:val="000000"/>
          <w:sz w:val="24"/>
          <w:szCs w:val="24"/>
        </w:rPr>
      </w:pPr>
    </w:p>
    <w:p w14:paraId="0C5E5351" w14:textId="77777777" w:rsidR="00837A06" w:rsidRPr="00EA78A8" w:rsidRDefault="00EA78A8" w:rsidP="00837A06">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9</w:t>
      </w:r>
      <w:r w:rsidR="00837A06" w:rsidRPr="00EA78A8">
        <w:rPr>
          <w:rFonts w:ascii="Arial" w:hAnsi="Arial" w:cs="Arial"/>
          <w:b/>
          <w:bCs/>
          <w:color w:val="000000"/>
          <w:sz w:val="24"/>
          <w:szCs w:val="24"/>
        </w:rPr>
        <w:t xml:space="preserve">.0 </w:t>
      </w:r>
      <w:r w:rsidR="00837A06" w:rsidRPr="00EA78A8">
        <w:rPr>
          <w:rFonts w:ascii="Arial" w:hAnsi="Arial" w:cs="Arial"/>
          <w:b/>
          <w:bCs/>
          <w:color w:val="000000"/>
          <w:sz w:val="24"/>
          <w:szCs w:val="24"/>
        </w:rPr>
        <w:tab/>
        <w:t xml:space="preserve">Responsibilities for Health and Safety </w:t>
      </w:r>
    </w:p>
    <w:p w14:paraId="19AF0CE4" w14:textId="77777777" w:rsidR="00837A06" w:rsidRPr="00EA78A8" w:rsidRDefault="00837A06" w:rsidP="00837A06">
      <w:pPr>
        <w:autoSpaceDE w:val="0"/>
        <w:autoSpaceDN w:val="0"/>
        <w:adjustRightInd w:val="0"/>
        <w:spacing w:after="0" w:line="240" w:lineRule="auto"/>
        <w:jc w:val="both"/>
        <w:rPr>
          <w:rFonts w:ascii="Arial" w:hAnsi="Arial" w:cs="Arial"/>
          <w:b/>
          <w:bCs/>
          <w:color w:val="000000"/>
          <w:sz w:val="24"/>
          <w:szCs w:val="24"/>
        </w:rPr>
      </w:pPr>
    </w:p>
    <w:p w14:paraId="6B8E3EB9" w14:textId="77777777" w:rsidR="00EA78A8" w:rsidRPr="00EA78A8" w:rsidRDefault="00EA78A8" w:rsidP="00EA78A8">
      <w:pPr>
        <w:pStyle w:val="NormalWeb"/>
        <w:spacing w:before="0" w:beforeAutospacing="0" w:after="240" w:afterAutospacing="0"/>
        <w:textAlignment w:val="baseline"/>
        <w:rPr>
          <w:rFonts w:ascii="Arial" w:hAnsi="Arial" w:cs="Arial"/>
          <w:color w:val="111111"/>
        </w:rPr>
      </w:pPr>
      <w:r w:rsidRPr="00EA78A8">
        <w:rPr>
          <w:rFonts w:ascii="Arial" w:hAnsi="Arial" w:cs="Arial"/>
          <w:color w:val="111111"/>
        </w:rPr>
        <w:t>All workers have a duty to take care of their own health and safety and that of others who may be affected by their actions at work. All workers must co-operate with managers to help everyone meet their legal requirements.</w:t>
      </w:r>
    </w:p>
    <w:p w14:paraId="4B092C61" w14:textId="0A3B33B4" w:rsidR="00EA78A8" w:rsidRPr="00EA78A8" w:rsidRDefault="003D3EFA" w:rsidP="00EA78A8">
      <w:pPr>
        <w:pStyle w:val="NormalWeb"/>
        <w:spacing w:before="0" w:beforeAutospacing="0" w:after="240" w:afterAutospacing="0"/>
        <w:textAlignment w:val="baseline"/>
        <w:rPr>
          <w:rFonts w:ascii="Arial" w:hAnsi="Arial" w:cs="Arial"/>
          <w:color w:val="111111"/>
        </w:rPr>
      </w:pPr>
      <w:r w:rsidRPr="003D3EFA">
        <w:rPr>
          <w:rFonts w:ascii="Arial" w:hAnsi="Arial" w:cs="Arial"/>
          <w:color w:val="111111"/>
        </w:rPr>
        <w:lastRenderedPageBreak/>
        <w:t>Workers must not intentionally or recklessly interfere with or misuse anything provided in the interests of health and safety.</w:t>
      </w:r>
      <w:r>
        <w:rPr>
          <w:rFonts w:ascii="Arial" w:hAnsi="Arial" w:cs="Arial"/>
          <w:color w:val="111111"/>
        </w:rPr>
        <w:t xml:space="preserve"> </w:t>
      </w:r>
      <w:r w:rsidR="00EA78A8" w:rsidRPr="00EA78A8">
        <w:rPr>
          <w:rFonts w:ascii="Arial" w:hAnsi="Arial" w:cs="Arial"/>
          <w:color w:val="111111"/>
        </w:rPr>
        <w:t xml:space="preserve">As a worker, if you have specific queries or concerns relating to health and safety at Logic4training you should talk to your manager or a director immediately. </w:t>
      </w:r>
    </w:p>
    <w:p w14:paraId="39F851BE" w14:textId="77777777" w:rsidR="004B0F88" w:rsidRPr="00EA78A8" w:rsidRDefault="004B0F88" w:rsidP="00837A06">
      <w:pPr>
        <w:autoSpaceDE w:val="0"/>
        <w:autoSpaceDN w:val="0"/>
        <w:adjustRightInd w:val="0"/>
        <w:spacing w:after="0" w:line="240" w:lineRule="auto"/>
        <w:jc w:val="both"/>
        <w:rPr>
          <w:rFonts w:ascii="Arial" w:hAnsi="Arial" w:cs="Arial"/>
          <w:b/>
          <w:bCs/>
          <w:color w:val="000000"/>
          <w:sz w:val="24"/>
          <w:szCs w:val="24"/>
        </w:rPr>
      </w:pPr>
    </w:p>
    <w:p w14:paraId="0664AAF6" w14:textId="77777777" w:rsidR="00EA78A8" w:rsidRPr="00EA78A8" w:rsidRDefault="00EA78A8" w:rsidP="00837A06">
      <w:pPr>
        <w:autoSpaceDE w:val="0"/>
        <w:autoSpaceDN w:val="0"/>
        <w:adjustRightInd w:val="0"/>
        <w:spacing w:after="0" w:line="240" w:lineRule="auto"/>
        <w:jc w:val="both"/>
        <w:rPr>
          <w:rFonts w:ascii="Arial" w:hAnsi="Arial" w:cs="Arial"/>
          <w:b/>
          <w:bCs/>
          <w:color w:val="000000"/>
          <w:sz w:val="24"/>
          <w:szCs w:val="24"/>
        </w:rPr>
      </w:pPr>
    </w:p>
    <w:tbl>
      <w:tblPr>
        <w:tblStyle w:val="TableGrid"/>
        <w:tblW w:w="9356" w:type="dxa"/>
        <w:tblInd w:w="-289" w:type="dxa"/>
        <w:tblLook w:val="04A0" w:firstRow="1" w:lastRow="0" w:firstColumn="1" w:lastColumn="0" w:noHBand="0" w:noVBand="1"/>
      </w:tblPr>
      <w:tblGrid>
        <w:gridCol w:w="2836"/>
        <w:gridCol w:w="4394"/>
        <w:gridCol w:w="2126"/>
      </w:tblGrid>
      <w:tr w:rsidR="00640D67" w:rsidRPr="00EA78A8" w14:paraId="634AF5B4" w14:textId="77777777" w:rsidTr="00640D67">
        <w:tc>
          <w:tcPr>
            <w:tcW w:w="2836" w:type="dxa"/>
            <w:vAlign w:val="center"/>
          </w:tcPr>
          <w:p w14:paraId="5EFF570A" w14:textId="77777777" w:rsidR="00640D67" w:rsidRPr="00EA78A8" w:rsidRDefault="00640D67" w:rsidP="004B0F88">
            <w:pPr>
              <w:autoSpaceDE w:val="0"/>
              <w:autoSpaceDN w:val="0"/>
              <w:adjustRightInd w:val="0"/>
              <w:jc w:val="center"/>
              <w:rPr>
                <w:rFonts w:ascii="Arial" w:hAnsi="Arial" w:cs="Arial"/>
                <w:b/>
                <w:bCs/>
                <w:color w:val="000000"/>
                <w:sz w:val="24"/>
                <w:szCs w:val="24"/>
              </w:rPr>
            </w:pPr>
            <w:r w:rsidRPr="00EA78A8">
              <w:rPr>
                <w:rFonts w:ascii="Arial" w:hAnsi="Arial" w:cs="Arial"/>
                <w:b/>
                <w:bCs/>
                <w:color w:val="000000"/>
                <w:sz w:val="24"/>
                <w:szCs w:val="24"/>
              </w:rPr>
              <w:t>Responsibility</w:t>
            </w:r>
          </w:p>
        </w:tc>
        <w:tc>
          <w:tcPr>
            <w:tcW w:w="4394" w:type="dxa"/>
            <w:vAlign w:val="center"/>
          </w:tcPr>
          <w:p w14:paraId="04BAF2E7" w14:textId="0F74022A" w:rsidR="00640D67" w:rsidRPr="00EA78A8" w:rsidRDefault="00640D67" w:rsidP="004B0F88">
            <w:pPr>
              <w:autoSpaceDE w:val="0"/>
              <w:autoSpaceDN w:val="0"/>
              <w:adjustRightInd w:val="0"/>
              <w:jc w:val="center"/>
              <w:rPr>
                <w:rFonts w:ascii="Arial" w:hAnsi="Arial" w:cs="Arial"/>
                <w:b/>
                <w:bCs/>
                <w:color w:val="000000"/>
                <w:sz w:val="24"/>
                <w:szCs w:val="24"/>
              </w:rPr>
            </w:pPr>
            <w:r w:rsidRPr="00EA78A8">
              <w:rPr>
                <w:rFonts w:ascii="Arial" w:hAnsi="Arial" w:cs="Arial"/>
                <w:b/>
                <w:bCs/>
                <w:color w:val="000000"/>
                <w:sz w:val="24"/>
                <w:szCs w:val="24"/>
              </w:rPr>
              <w:t>Name and Role</w:t>
            </w:r>
          </w:p>
        </w:tc>
        <w:tc>
          <w:tcPr>
            <w:tcW w:w="2126" w:type="dxa"/>
            <w:vAlign w:val="center"/>
          </w:tcPr>
          <w:p w14:paraId="4A9C252C" w14:textId="00BEBAF5" w:rsidR="00640D67" w:rsidRPr="00EA78A8" w:rsidRDefault="00640D67" w:rsidP="004B0F88">
            <w:pPr>
              <w:autoSpaceDE w:val="0"/>
              <w:autoSpaceDN w:val="0"/>
              <w:adjustRightInd w:val="0"/>
              <w:jc w:val="center"/>
              <w:rPr>
                <w:rFonts w:ascii="Arial" w:hAnsi="Arial" w:cs="Arial"/>
                <w:b/>
                <w:bCs/>
                <w:color w:val="000000"/>
                <w:sz w:val="24"/>
                <w:szCs w:val="24"/>
              </w:rPr>
            </w:pPr>
            <w:r w:rsidRPr="00EA78A8">
              <w:rPr>
                <w:rFonts w:ascii="Arial" w:hAnsi="Arial" w:cs="Arial"/>
                <w:b/>
                <w:bCs/>
                <w:color w:val="000000"/>
                <w:sz w:val="24"/>
                <w:szCs w:val="24"/>
              </w:rPr>
              <w:t>Date</w:t>
            </w:r>
          </w:p>
        </w:tc>
      </w:tr>
      <w:tr w:rsidR="00640D67" w:rsidRPr="00EA78A8" w14:paraId="5A7AC5C6" w14:textId="77777777" w:rsidTr="00640D67">
        <w:tc>
          <w:tcPr>
            <w:tcW w:w="2836" w:type="dxa"/>
            <w:vAlign w:val="center"/>
          </w:tcPr>
          <w:p w14:paraId="4DC0E9BC" w14:textId="77777777" w:rsidR="00640D67" w:rsidRPr="00EA78A8" w:rsidRDefault="00640D67" w:rsidP="004B0F8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Overall and final responsibility for health and safety</w:t>
            </w:r>
          </w:p>
        </w:tc>
        <w:tc>
          <w:tcPr>
            <w:tcW w:w="4394" w:type="dxa"/>
            <w:vAlign w:val="center"/>
          </w:tcPr>
          <w:p w14:paraId="5EE074D1" w14:textId="641A9498" w:rsidR="00640D67" w:rsidRPr="00EA78A8" w:rsidRDefault="00640D67" w:rsidP="003D3EFA">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Kevin Budd</w:t>
            </w:r>
          </w:p>
        </w:tc>
        <w:tc>
          <w:tcPr>
            <w:tcW w:w="2126" w:type="dxa"/>
            <w:vAlign w:val="center"/>
          </w:tcPr>
          <w:p w14:paraId="4B56C2C4" w14:textId="54367D8F" w:rsidR="00640D67" w:rsidRPr="00EA78A8" w:rsidRDefault="00640D67" w:rsidP="004B0F88">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22/12/2025</w:t>
            </w:r>
          </w:p>
        </w:tc>
      </w:tr>
      <w:tr w:rsidR="00640D67" w:rsidRPr="00EA78A8" w14:paraId="5872E211" w14:textId="77777777" w:rsidTr="00640D67">
        <w:tc>
          <w:tcPr>
            <w:tcW w:w="2836" w:type="dxa"/>
            <w:vAlign w:val="center"/>
          </w:tcPr>
          <w:p w14:paraId="33021E56" w14:textId="77777777" w:rsidR="00640D67" w:rsidRPr="00EA78A8" w:rsidRDefault="00640D67" w:rsidP="004B0F8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Day to day responsibility for ensuring this policy is put into practice</w:t>
            </w:r>
          </w:p>
        </w:tc>
        <w:tc>
          <w:tcPr>
            <w:tcW w:w="4394" w:type="dxa"/>
            <w:vAlign w:val="center"/>
          </w:tcPr>
          <w:p w14:paraId="7352A82C" w14:textId="3020F27D" w:rsidR="00640D67" w:rsidRPr="00EA78A8" w:rsidRDefault="00640D67" w:rsidP="004B0F8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Mark Krull</w:t>
            </w:r>
          </w:p>
          <w:p w14:paraId="450AA582" w14:textId="55062DAD" w:rsidR="00640D67" w:rsidRPr="00EA78A8" w:rsidRDefault="00640D67" w:rsidP="004B0F88">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 xml:space="preserve">Managing </w:t>
            </w:r>
            <w:r w:rsidRPr="00EA78A8">
              <w:rPr>
                <w:rFonts w:ascii="Arial" w:hAnsi="Arial" w:cs="Arial"/>
                <w:bCs/>
                <w:color w:val="000000"/>
                <w:sz w:val="24"/>
                <w:szCs w:val="24"/>
              </w:rPr>
              <w:t>Director</w:t>
            </w:r>
          </w:p>
          <w:p w14:paraId="447C3A14" w14:textId="57626CCC" w:rsidR="00640D67" w:rsidRPr="00EA78A8" w:rsidRDefault="00640D67" w:rsidP="004B0F8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Caroline Lay</w:t>
            </w:r>
          </w:p>
          <w:p w14:paraId="6CCCE08A" w14:textId="77777777" w:rsidR="00640D67" w:rsidRDefault="00640D67" w:rsidP="004B0F8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HR Director</w:t>
            </w:r>
          </w:p>
          <w:p w14:paraId="0DA119DF" w14:textId="062CAA10" w:rsidR="002F6C62" w:rsidRDefault="002F6C62" w:rsidP="004B0F88">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Harry Budd</w:t>
            </w:r>
          </w:p>
          <w:p w14:paraId="56677159" w14:textId="473A9DBB" w:rsidR="002F6C62" w:rsidRPr="00EA78A8" w:rsidRDefault="002F6C62" w:rsidP="004B0F88">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Marketing Director</w:t>
            </w:r>
          </w:p>
          <w:p w14:paraId="0ACEEEB8" w14:textId="7BC31BC9" w:rsidR="00640D67" w:rsidRPr="00EA78A8" w:rsidRDefault="00640D67" w:rsidP="004B0F8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Tony Simmons</w:t>
            </w:r>
          </w:p>
          <w:p w14:paraId="3FA8C191" w14:textId="77777777" w:rsidR="00640D67" w:rsidRPr="00EA78A8" w:rsidRDefault="00640D67" w:rsidP="004B0F8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Northolt Centre Manager</w:t>
            </w:r>
          </w:p>
          <w:p w14:paraId="48169E68" w14:textId="77777777" w:rsidR="00640D67" w:rsidRPr="00EA78A8" w:rsidRDefault="00640D67" w:rsidP="004B0F8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Mark Ashley</w:t>
            </w:r>
          </w:p>
          <w:p w14:paraId="26C7E79B" w14:textId="77777777" w:rsidR="00640D67" w:rsidRPr="00EA78A8" w:rsidRDefault="00640D67" w:rsidP="004B0F8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Basildon Centre Manager</w:t>
            </w:r>
          </w:p>
          <w:p w14:paraId="5E0CE765" w14:textId="77777777" w:rsidR="00640D67" w:rsidRPr="00EA78A8" w:rsidRDefault="00640D67" w:rsidP="004B0F8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Kevin Green</w:t>
            </w:r>
          </w:p>
          <w:p w14:paraId="3015EF79" w14:textId="230C7F4E" w:rsidR="00640D67" w:rsidRPr="00EA78A8" w:rsidRDefault="00640D67" w:rsidP="004B0F8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Luton Centre Manager</w:t>
            </w:r>
          </w:p>
          <w:p w14:paraId="5490D05E" w14:textId="49CAB8CD" w:rsidR="00640D67" w:rsidRPr="00EA78A8" w:rsidRDefault="00640D67" w:rsidP="004B0F8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Phil Hickey</w:t>
            </w:r>
          </w:p>
          <w:p w14:paraId="52969711" w14:textId="29469A70" w:rsidR="00640D67" w:rsidRPr="00EA78A8" w:rsidRDefault="00640D67" w:rsidP="00EA78A8">
            <w:pPr>
              <w:autoSpaceDE w:val="0"/>
              <w:autoSpaceDN w:val="0"/>
              <w:adjustRightInd w:val="0"/>
              <w:jc w:val="center"/>
              <w:rPr>
                <w:rFonts w:ascii="Arial" w:hAnsi="Arial" w:cs="Arial"/>
                <w:bCs/>
                <w:color w:val="000000"/>
                <w:sz w:val="24"/>
                <w:szCs w:val="24"/>
              </w:rPr>
            </w:pPr>
            <w:r w:rsidRPr="00EA78A8">
              <w:rPr>
                <w:rFonts w:ascii="Arial" w:hAnsi="Arial" w:cs="Arial"/>
                <w:bCs/>
                <w:color w:val="000000"/>
                <w:sz w:val="24"/>
                <w:szCs w:val="24"/>
              </w:rPr>
              <w:t>Sittingbourne Centre Manager</w:t>
            </w:r>
          </w:p>
        </w:tc>
        <w:tc>
          <w:tcPr>
            <w:tcW w:w="2126" w:type="dxa"/>
            <w:vAlign w:val="center"/>
          </w:tcPr>
          <w:p w14:paraId="65F739D7" w14:textId="289ECE0A" w:rsidR="00640D67" w:rsidRPr="00EA78A8" w:rsidRDefault="00640D67" w:rsidP="004B0F88">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22/12/2025</w:t>
            </w:r>
          </w:p>
        </w:tc>
      </w:tr>
    </w:tbl>
    <w:p w14:paraId="4A5794C5" w14:textId="623A7FE2" w:rsidR="00EA78A8" w:rsidRDefault="00EA78A8" w:rsidP="0050056C">
      <w:pPr>
        <w:autoSpaceDE w:val="0"/>
        <w:autoSpaceDN w:val="0"/>
        <w:adjustRightInd w:val="0"/>
        <w:spacing w:after="0" w:line="240" w:lineRule="auto"/>
        <w:jc w:val="both"/>
      </w:pPr>
    </w:p>
    <w:sectPr w:rsidR="00EA78A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B36B" w14:textId="77777777" w:rsidR="006768C8" w:rsidRDefault="006768C8" w:rsidP="00C345BB">
      <w:pPr>
        <w:spacing w:after="0" w:line="240" w:lineRule="auto"/>
      </w:pPr>
      <w:r>
        <w:separator/>
      </w:r>
    </w:p>
  </w:endnote>
  <w:endnote w:type="continuationSeparator" w:id="0">
    <w:p w14:paraId="5CFE4CF0" w14:textId="77777777" w:rsidR="006768C8" w:rsidRDefault="006768C8" w:rsidP="00C3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4"/>
      <w:gridCol w:w="1697"/>
      <w:gridCol w:w="1416"/>
      <w:gridCol w:w="2414"/>
    </w:tblGrid>
    <w:tr w:rsidR="0050056C" w14:paraId="09E15449" w14:textId="77777777" w:rsidTr="008D7DE1">
      <w:trPr>
        <w:trHeight w:val="205"/>
      </w:trPr>
      <w:tc>
        <w:tcPr>
          <w:tcW w:w="10251" w:type="dxa"/>
          <w:gridSpan w:val="4"/>
        </w:tcPr>
        <w:p w14:paraId="62705107" w14:textId="77777777" w:rsidR="0050056C" w:rsidRDefault="0050056C" w:rsidP="0050056C">
          <w:pPr>
            <w:pStyle w:val="TableParagraph"/>
            <w:spacing w:line="186" w:lineRule="exact"/>
            <w:rPr>
              <w:sz w:val="18"/>
            </w:rPr>
          </w:pPr>
          <w:r>
            <w:rPr>
              <w:sz w:val="18"/>
            </w:rPr>
            <w:t>Document Title: Health and Safety Policy</w:t>
          </w:r>
        </w:p>
      </w:tc>
    </w:tr>
    <w:tr w:rsidR="0050056C" w14:paraId="6F99419B" w14:textId="77777777" w:rsidTr="008D7DE1">
      <w:trPr>
        <w:trHeight w:val="414"/>
      </w:trPr>
      <w:tc>
        <w:tcPr>
          <w:tcW w:w="4724" w:type="dxa"/>
        </w:tcPr>
        <w:p w14:paraId="246B26B9" w14:textId="1619ACAB" w:rsidR="0050056C" w:rsidRDefault="007F28D7" w:rsidP="008C4C0B">
          <w:pPr>
            <w:pStyle w:val="TableParagraph"/>
            <w:spacing w:before="1"/>
            <w:rPr>
              <w:sz w:val="18"/>
            </w:rPr>
          </w:pPr>
          <w:r>
            <w:rPr>
              <w:sz w:val="18"/>
            </w:rPr>
            <w:t xml:space="preserve">Issue date: </w:t>
          </w:r>
          <w:r w:rsidR="004153F5">
            <w:rPr>
              <w:sz w:val="18"/>
            </w:rPr>
            <w:t>12</w:t>
          </w:r>
          <w:r w:rsidR="008C4C0B">
            <w:rPr>
              <w:sz w:val="18"/>
            </w:rPr>
            <w:t>/202</w:t>
          </w:r>
          <w:r w:rsidR="003D3EFA">
            <w:rPr>
              <w:sz w:val="18"/>
            </w:rPr>
            <w:t>5</w:t>
          </w:r>
        </w:p>
      </w:tc>
      <w:tc>
        <w:tcPr>
          <w:tcW w:w="1697" w:type="dxa"/>
        </w:tcPr>
        <w:p w14:paraId="3DB95582" w14:textId="4C93FA96" w:rsidR="0050056C" w:rsidRDefault="007F28D7" w:rsidP="008C4C0B">
          <w:pPr>
            <w:pStyle w:val="TableParagraph"/>
            <w:spacing w:before="5" w:line="206" w:lineRule="exact"/>
            <w:ind w:left="105" w:right="521"/>
            <w:rPr>
              <w:sz w:val="18"/>
            </w:rPr>
          </w:pPr>
          <w:r>
            <w:rPr>
              <w:sz w:val="18"/>
            </w:rPr>
            <w:t xml:space="preserve">Review date: </w:t>
          </w:r>
          <w:r w:rsidR="004153F5">
            <w:rPr>
              <w:sz w:val="18"/>
            </w:rPr>
            <w:t>12</w:t>
          </w:r>
          <w:r w:rsidR="008C4C0B">
            <w:rPr>
              <w:sz w:val="18"/>
            </w:rPr>
            <w:t>/202</w:t>
          </w:r>
          <w:r w:rsidR="003D3EFA">
            <w:rPr>
              <w:sz w:val="18"/>
            </w:rPr>
            <w:t>6</w:t>
          </w:r>
        </w:p>
      </w:tc>
      <w:tc>
        <w:tcPr>
          <w:tcW w:w="1416" w:type="dxa"/>
        </w:tcPr>
        <w:p w14:paraId="0A122EF3" w14:textId="1D110691" w:rsidR="0050056C" w:rsidRDefault="0050056C" w:rsidP="0050056C">
          <w:pPr>
            <w:pStyle w:val="TableParagraph"/>
            <w:spacing w:before="1"/>
            <w:ind w:left="249"/>
            <w:rPr>
              <w:sz w:val="18"/>
            </w:rPr>
          </w:pPr>
          <w:r>
            <w:rPr>
              <w:sz w:val="18"/>
            </w:rPr>
            <w:t>V</w:t>
          </w:r>
          <w:r w:rsidR="00213275">
            <w:rPr>
              <w:sz w:val="18"/>
            </w:rPr>
            <w:t>ersion:1.</w:t>
          </w:r>
          <w:r w:rsidR="003D3EFA">
            <w:rPr>
              <w:sz w:val="18"/>
            </w:rPr>
            <w:t>6</w:t>
          </w:r>
        </w:p>
      </w:tc>
      <w:tc>
        <w:tcPr>
          <w:tcW w:w="2414" w:type="dxa"/>
        </w:tcPr>
        <w:p w14:paraId="769FE821" w14:textId="77777777" w:rsidR="0050056C" w:rsidRDefault="0050056C" w:rsidP="0050056C">
          <w:pPr>
            <w:pStyle w:val="TableParagraph"/>
            <w:spacing w:before="1"/>
            <w:ind w:left="696"/>
            <w:rPr>
              <w:sz w:val="18"/>
            </w:rPr>
          </w:pPr>
          <w:r w:rsidRPr="005461E8">
            <w:rPr>
              <w:sz w:val="18"/>
            </w:rPr>
            <w:t>Page</w:t>
          </w:r>
          <w:r>
            <w:rPr>
              <w:sz w:val="18"/>
            </w:rPr>
            <w:t xml:space="preserve"> </w:t>
          </w:r>
          <w:r w:rsidRPr="005461E8">
            <w:rPr>
              <w:sz w:val="18"/>
            </w:rPr>
            <w:fldChar w:fldCharType="begin"/>
          </w:r>
          <w:r w:rsidRPr="005461E8">
            <w:rPr>
              <w:sz w:val="18"/>
            </w:rPr>
            <w:instrText xml:space="preserve"> PAGE   \* MERGEFORMAT </w:instrText>
          </w:r>
          <w:r w:rsidRPr="005461E8">
            <w:rPr>
              <w:sz w:val="18"/>
            </w:rPr>
            <w:fldChar w:fldCharType="separate"/>
          </w:r>
          <w:r w:rsidR="004153F5">
            <w:rPr>
              <w:noProof/>
              <w:sz w:val="18"/>
            </w:rPr>
            <w:t>4</w:t>
          </w:r>
          <w:r w:rsidRPr="005461E8">
            <w:rPr>
              <w:noProof/>
              <w:sz w:val="18"/>
            </w:rPr>
            <w:fldChar w:fldCharType="end"/>
          </w:r>
          <w:r>
            <w:rPr>
              <w:noProof/>
              <w:sz w:val="18"/>
            </w:rPr>
            <w:t xml:space="preserve"> </w:t>
          </w:r>
          <w:r w:rsidRPr="005461E8">
            <w:rPr>
              <w:sz w:val="18"/>
            </w:rPr>
            <w:t xml:space="preserve"> |</w:t>
          </w:r>
          <w:r w:rsidR="00213275">
            <w:rPr>
              <w:sz w:val="18"/>
            </w:rPr>
            <w:t xml:space="preserve"> 4</w:t>
          </w:r>
        </w:p>
      </w:tc>
    </w:tr>
  </w:tbl>
  <w:p w14:paraId="6576CED1" w14:textId="77777777" w:rsidR="0054238F" w:rsidRPr="00FE1942" w:rsidRDefault="0054238F" w:rsidP="00FE1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97BB" w14:textId="77777777" w:rsidR="006768C8" w:rsidRDefault="006768C8" w:rsidP="00C345BB">
      <w:pPr>
        <w:spacing w:after="0" w:line="240" w:lineRule="auto"/>
      </w:pPr>
      <w:r>
        <w:separator/>
      </w:r>
    </w:p>
  </w:footnote>
  <w:footnote w:type="continuationSeparator" w:id="0">
    <w:p w14:paraId="14CE772E" w14:textId="77777777" w:rsidR="006768C8" w:rsidRDefault="006768C8" w:rsidP="00C34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E72E" w14:textId="311AAAEB" w:rsidR="00C345BB" w:rsidRDefault="00134A9C">
    <w:pPr>
      <w:pStyle w:val="Header"/>
    </w:pPr>
    <w:r>
      <w:rPr>
        <w:noProof/>
      </w:rPr>
      <w:drawing>
        <wp:anchor distT="0" distB="0" distL="114300" distR="114300" simplePos="0" relativeHeight="251659264" behindDoc="0" locked="0" layoutInCell="1" allowOverlap="1" wp14:anchorId="671BC319" wp14:editId="486516D3">
          <wp:simplePos x="0" y="0"/>
          <wp:positionH relativeFrom="margin">
            <wp:align>right</wp:align>
          </wp:positionH>
          <wp:positionV relativeFrom="paragraph">
            <wp:posOffset>-215321</wp:posOffset>
          </wp:positionV>
          <wp:extent cx="1494000" cy="676800"/>
          <wp:effectExtent l="0" t="0" r="0" b="9525"/>
          <wp:wrapNone/>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000" cy="67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69CD0" w14:textId="77777777" w:rsidR="00C345BB" w:rsidRDefault="00C345BB">
    <w:pPr>
      <w:pStyle w:val="Header"/>
    </w:pPr>
  </w:p>
  <w:p w14:paraId="735AADE1" w14:textId="77777777" w:rsidR="00C345BB" w:rsidRDefault="00C345BB">
    <w:pPr>
      <w:pStyle w:val="Header"/>
    </w:pPr>
  </w:p>
  <w:p w14:paraId="78CD742A" w14:textId="77777777" w:rsidR="00C345BB" w:rsidRDefault="00C34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3ADDFA"/>
    <w:multiLevelType w:val="hybridMultilevel"/>
    <w:tmpl w:val="A07B18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05D84"/>
    <w:multiLevelType w:val="hybridMultilevel"/>
    <w:tmpl w:val="D95C55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35123"/>
    <w:multiLevelType w:val="hybridMultilevel"/>
    <w:tmpl w:val="E5405B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2E459B"/>
    <w:multiLevelType w:val="hybridMultilevel"/>
    <w:tmpl w:val="381CD1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516FF"/>
    <w:multiLevelType w:val="hybridMultilevel"/>
    <w:tmpl w:val="EA8C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846B9"/>
    <w:multiLevelType w:val="hybridMultilevel"/>
    <w:tmpl w:val="B73E32F2"/>
    <w:lvl w:ilvl="0" w:tplc="F4F4BB6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2432B1"/>
    <w:multiLevelType w:val="hybridMultilevel"/>
    <w:tmpl w:val="CC12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52204"/>
    <w:multiLevelType w:val="hybridMultilevel"/>
    <w:tmpl w:val="4762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F2028"/>
    <w:multiLevelType w:val="hybridMultilevel"/>
    <w:tmpl w:val="CF0A4BC2"/>
    <w:lvl w:ilvl="0" w:tplc="4B7419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D3864"/>
    <w:multiLevelType w:val="hybridMultilevel"/>
    <w:tmpl w:val="228EFF6E"/>
    <w:lvl w:ilvl="0" w:tplc="08090001">
      <w:start w:val="1"/>
      <w:numFmt w:val="bullet"/>
      <w:lvlText w:val=""/>
      <w:lvlJc w:val="left"/>
      <w:pPr>
        <w:ind w:left="720" w:hanging="360"/>
      </w:pPr>
      <w:rPr>
        <w:rFonts w:ascii="Symbol" w:hAnsi="Symbol" w:hint="default"/>
      </w:rPr>
    </w:lvl>
    <w:lvl w:ilvl="1" w:tplc="7F7A03D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53708"/>
    <w:multiLevelType w:val="hybridMultilevel"/>
    <w:tmpl w:val="D732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43B75"/>
    <w:multiLevelType w:val="multilevel"/>
    <w:tmpl w:val="6484900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8031D0"/>
    <w:multiLevelType w:val="hybridMultilevel"/>
    <w:tmpl w:val="A0627A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04A43"/>
    <w:multiLevelType w:val="multilevel"/>
    <w:tmpl w:val="6C0A420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E23385E"/>
    <w:multiLevelType w:val="hybridMultilevel"/>
    <w:tmpl w:val="5D0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F779A"/>
    <w:multiLevelType w:val="hybridMultilevel"/>
    <w:tmpl w:val="57EC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510D3"/>
    <w:multiLevelType w:val="hybridMultilevel"/>
    <w:tmpl w:val="1B14580C"/>
    <w:lvl w:ilvl="0" w:tplc="F544F3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1764F"/>
    <w:multiLevelType w:val="hybridMultilevel"/>
    <w:tmpl w:val="10B651FC"/>
    <w:lvl w:ilvl="0" w:tplc="4B7419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236AB"/>
    <w:multiLevelType w:val="hybridMultilevel"/>
    <w:tmpl w:val="1B4C71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B06AAD"/>
    <w:multiLevelType w:val="hybridMultilevel"/>
    <w:tmpl w:val="74AE9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6FC292D"/>
    <w:multiLevelType w:val="hybridMultilevel"/>
    <w:tmpl w:val="D7149548"/>
    <w:lvl w:ilvl="0" w:tplc="4B7419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732838"/>
    <w:multiLevelType w:val="hybridMultilevel"/>
    <w:tmpl w:val="B32E94EE"/>
    <w:lvl w:ilvl="0" w:tplc="F4F4BB6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861B73"/>
    <w:multiLevelType w:val="hybridMultilevel"/>
    <w:tmpl w:val="9342E3CE"/>
    <w:lvl w:ilvl="0" w:tplc="4B7419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920DC8"/>
    <w:multiLevelType w:val="hybridMultilevel"/>
    <w:tmpl w:val="BA0838EC"/>
    <w:lvl w:ilvl="0" w:tplc="4B7419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1690F"/>
    <w:multiLevelType w:val="hybridMultilevel"/>
    <w:tmpl w:val="55368D6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8DA154C"/>
    <w:multiLevelType w:val="hybridMultilevel"/>
    <w:tmpl w:val="6A2E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A6032"/>
    <w:multiLevelType w:val="multilevel"/>
    <w:tmpl w:val="6F441F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CD30B38"/>
    <w:multiLevelType w:val="hybridMultilevel"/>
    <w:tmpl w:val="28AA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4B05BD"/>
    <w:multiLevelType w:val="hybridMultilevel"/>
    <w:tmpl w:val="8FF67036"/>
    <w:lvl w:ilvl="0" w:tplc="4B7419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F2418"/>
    <w:multiLevelType w:val="hybridMultilevel"/>
    <w:tmpl w:val="C0389C8C"/>
    <w:lvl w:ilvl="0" w:tplc="4B7419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55A57"/>
    <w:multiLevelType w:val="hybridMultilevel"/>
    <w:tmpl w:val="DBEEE996"/>
    <w:lvl w:ilvl="0" w:tplc="08090001">
      <w:start w:val="1"/>
      <w:numFmt w:val="bullet"/>
      <w:lvlText w:val=""/>
      <w:lvlJc w:val="left"/>
      <w:pPr>
        <w:ind w:left="720" w:hanging="360"/>
      </w:pPr>
      <w:rPr>
        <w:rFonts w:ascii="Symbol" w:hAnsi="Symbol" w:hint="default"/>
      </w:rPr>
    </w:lvl>
    <w:lvl w:ilvl="1" w:tplc="BB54041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DA78E2"/>
    <w:multiLevelType w:val="hybridMultilevel"/>
    <w:tmpl w:val="A90A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5C2F92"/>
    <w:multiLevelType w:val="hybridMultilevel"/>
    <w:tmpl w:val="7C42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632C57"/>
    <w:multiLevelType w:val="hybridMultilevel"/>
    <w:tmpl w:val="9BCC87C2"/>
    <w:lvl w:ilvl="0" w:tplc="E60AC710">
      <w:start w:val="1"/>
      <w:numFmt w:val="bullet"/>
      <w:pStyle w:val="Bullets"/>
      <w:lvlText w:val=""/>
      <w:lvlJc w:val="left"/>
      <w:pPr>
        <w:tabs>
          <w:tab w:val="num" w:pos="720"/>
        </w:tabs>
        <w:ind w:left="720" w:hanging="360"/>
      </w:pPr>
      <w:rPr>
        <w:rFonts w:ascii="Symbol" w:hAnsi="Symbol" w:hint="default"/>
        <w:sz w:val="22"/>
        <w:szCs w:val="22"/>
      </w:rPr>
    </w:lvl>
    <w:lvl w:ilvl="1" w:tplc="F57416DA">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6620F4"/>
    <w:multiLevelType w:val="hybridMultilevel"/>
    <w:tmpl w:val="B60A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E1ACD"/>
    <w:multiLevelType w:val="multilevel"/>
    <w:tmpl w:val="DE54BDD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DC4622F"/>
    <w:multiLevelType w:val="hybridMultilevel"/>
    <w:tmpl w:val="F11C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83018A"/>
    <w:multiLevelType w:val="hybridMultilevel"/>
    <w:tmpl w:val="7AC6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0651D"/>
    <w:multiLevelType w:val="hybridMultilevel"/>
    <w:tmpl w:val="BEF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8F0670"/>
    <w:multiLevelType w:val="hybridMultilevel"/>
    <w:tmpl w:val="3FB46F3E"/>
    <w:lvl w:ilvl="0" w:tplc="4B7419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BE454A"/>
    <w:multiLevelType w:val="hybridMultilevel"/>
    <w:tmpl w:val="D2D6D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0107B1"/>
    <w:multiLevelType w:val="hybridMultilevel"/>
    <w:tmpl w:val="6EC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761EB4"/>
    <w:multiLevelType w:val="hybridMultilevel"/>
    <w:tmpl w:val="3062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966961"/>
    <w:multiLevelType w:val="hybridMultilevel"/>
    <w:tmpl w:val="DAD6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723B86"/>
    <w:multiLevelType w:val="hybridMultilevel"/>
    <w:tmpl w:val="DAB4B66E"/>
    <w:lvl w:ilvl="0" w:tplc="77F222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D60A28"/>
    <w:multiLevelType w:val="hybridMultilevel"/>
    <w:tmpl w:val="81122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406E9D"/>
    <w:multiLevelType w:val="hybridMultilevel"/>
    <w:tmpl w:val="AF72368C"/>
    <w:lvl w:ilvl="0" w:tplc="2A7E7002">
      <w:start w:val="3"/>
      <w:numFmt w:val="decimal"/>
      <w:lvlText w:val="%1."/>
      <w:lvlJc w:val="left"/>
      <w:pPr>
        <w:ind w:hanging="361"/>
      </w:pPr>
      <w:rPr>
        <w:rFonts w:ascii="Arial" w:eastAsia="Arial" w:hAnsi="Arial" w:hint="default"/>
        <w:b/>
        <w:bCs/>
        <w:w w:val="99"/>
        <w:sz w:val="32"/>
        <w:szCs w:val="32"/>
      </w:rPr>
    </w:lvl>
    <w:lvl w:ilvl="1" w:tplc="9118B52A">
      <w:start w:val="1"/>
      <w:numFmt w:val="bullet"/>
      <w:lvlText w:val=""/>
      <w:lvlJc w:val="left"/>
      <w:pPr>
        <w:ind w:hanging="360"/>
      </w:pPr>
      <w:rPr>
        <w:rFonts w:ascii="Symbol" w:eastAsia="Symbol" w:hAnsi="Symbol" w:hint="default"/>
        <w:sz w:val="24"/>
        <w:szCs w:val="24"/>
      </w:rPr>
    </w:lvl>
    <w:lvl w:ilvl="2" w:tplc="95DA3662">
      <w:start w:val="1"/>
      <w:numFmt w:val="bullet"/>
      <w:lvlText w:val="•"/>
      <w:lvlJc w:val="left"/>
      <w:rPr>
        <w:rFonts w:hint="default"/>
      </w:rPr>
    </w:lvl>
    <w:lvl w:ilvl="3" w:tplc="D8689056">
      <w:start w:val="1"/>
      <w:numFmt w:val="bullet"/>
      <w:lvlText w:val="•"/>
      <w:lvlJc w:val="left"/>
      <w:rPr>
        <w:rFonts w:hint="default"/>
      </w:rPr>
    </w:lvl>
    <w:lvl w:ilvl="4" w:tplc="A4EEBC18">
      <w:start w:val="1"/>
      <w:numFmt w:val="bullet"/>
      <w:lvlText w:val="•"/>
      <w:lvlJc w:val="left"/>
      <w:rPr>
        <w:rFonts w:hint="default"/>
      </w:rPr>
    </w:lvl>
    <w:lvl w:ilvl="5" w:tplc="949810C0">
      <w:start w:val="1"/>
      <w:numFmt w:val="bullet"/>
      <w:lvlText w:val="•"/>
      <w:lvlJc w:val="left"/>
      <w:rPr>
        <w:rFonts w:hint="default"/>
      </w:rPr>
    </w:lvl>
    <w:lvl w:ilvl="6" w:tplc="DE08660A">
      <w:start w:val="1"/>
      <w:numFmt w:val="bullet"/>
      <w:lvlText w:val="•"/>
      <w:lvlJc w:val="left"/>
      <w:rPr>
        <w:rFonts w:hint="default"/>
      </w:rPr>
    </w:lvl>
    <w:lvl w:ilvl="7" w:tplc="EB28E15A">
      <w:start w:val="1"/>
      <w:numFmt w:val="bullet"/>
      <w:lvlText w:val="•"/>
      <w:lvlJc w:val="left"/>
      <w:rPr>
        <w:rFonts w:hint="default"/>
      </w:rPr>
    </w:lvl>
    <w:lvl w:ilvl="8" w:tplc="E242A43E">
      <w:start w:val="1"/>
      <w:numFmt w:val="bullet"/>
      <w:lvlText w:val="•"/>
      <w:lvlJc w:val="left"/>
      <w:rPr>
        <w:rFonts w:hint="default"/>
      </w:rPr>
    </w:lvl>
  </w:abstractNum>
  <w:abstractNum w:abstractNumId="47" w15:restartNumberingAfterBreak="0">
    <w:nsid w:val="7E4A2958"/>
    <w:multiLevelType w:val="hybridMultilevel"/>
    <w:tmpl w:val="C4AED94E"/>
    <w:lvl w:ilvl="0" w:tplc="08090001">
      <w:start w:val="1"/>
      <w:numFmt w:val="bullet"/>
      <w:lvlText w:val=""/>
      <w:lvlJc w:val="left"/>
      <w:pPr>
        <w:ind w:left="689" w:hanging="360"/>
      </w:pPr>
      <w:rPr>
        <w:rFonts w:ascii="Symbol" w:hAnsi="Symbol" w:hint="default"/>
      </w:rPr>
    </w:lvl>
    <w:lvl w:ilvl="1" w:tplc="08090003" w:tentative="1">
      <w:start w:val="1"/>
      <w:numFmt w:val="bullet"/>
      <w:lvlText w:val="o"/>
      <w:lvlJc w:val="left"/>
      <w:pPr>
        <w:ind w:left="1409" w:hanging="360"/>
      </w:pPr>
      <w:rPr>
        <w:rFonts w:ascii="Courier New" w:hAnsi="Courier New" w:cs="Courier New" w:hint="default"/>
      </w:rPr>
    </w:lvl>
    <w:lvl w:ilvl="2" w:tplc="08090005" w:tentative="1">
      <w:start w:val="1"/>
      <w:numFmt w:val="bullet"/>
      <w:lvlText w:val=""/>
      <w:lvlJc w:val="left"/>
      <w:pPr>
        <w:ind w:left="2129" w:hanging="360"/>
      </w:pPr>
      <w:rPr>
        <w:rFonts w:ascii="Wingdings" w:hAnsi="Wingdings" w:hint="default"/>
      </w:rPr>
    </w:lvl>
    <w:lvl w:ilvl="3" w:tplc="08090001" w:tentative="1">
      <w:start w:val="1"/>
      <w:numFmt w:val="bullet"/>
      <w:lvlText w:val=""/>
      <w:lvlJc w:val="left"/>
      <w:pPr>
        <w:ind w:left="2849" w:hanging="360"/>
      </w:pPr>
      <w:rPr>
        <w:rFonts w:ascii="Symbol" w:hAnsi="Symbol" w:hint="default"/>
      </w:rPr>
    </w:lvl>
    <w:lvl w:ilvl="4" w:tplc="08090003" w:tentative="1">
      <w:start w:val="1"/>
      <w:numFmt w:val="bullet"/>
      <w:lvlText w:val="o"/>
      <w:lvlJc w:val="left"/>
      <w:pPr>
        <w:ind w:left="3569" w:hanging="360"/>
      </w:pPr>
      <w:rPr>
        <w:rFonts w:ascii="Courier New" w:hAnsi="Courier New" w:cs="Courier New" w:hint="default"/>
      </w:rPr>
    </w:lvl>
    <w:lvl w:ilvl="5" w:tplc="08090005" w:tentative="1">
      <w:start w:val="1"/>
      <w:numFmt w:val="bullet"/>
      <w:lvlText w:val=""/>
      <w:lvlJc w:val="left"/>
      <w:pPr>
        <w:ind w:left="4289" w:hanging="360"/>
      </w:pPr>
      <w:rPr>
        <w:rFonts w:ascii="Wingdings" w:hAnsi="Wingdings" w:hint="default"/>
      </w:rPr>
    </w:lvl>
    <w:lvl w:ilvl="6" w:tplc="08090001" w:tentative="1">
      <w:start w:val="1"/>
      <w:numFmt w:val="bullet"/>
      <w:lvlText w:val=""/>
      <w:lvlJc w:val="left"/>
      <w:pPr>
        <w:ind w:left="5009" w:hanging="360"/>
      </w:pPr>
      <w:rPr>
        <w:rFonts w:ascii="Symbol" w:hAnsi="Symbol" w:hint="default"/>
      </w:rPr>
    </w:lvl>
    <w:lvl w:ilvl="7" w:tplc="08090003" w:tentative="1">
      <w:start w:val="1"/>
      <w:numFmt w:val="bullet"/>
      <w:lvlText w:val="o"/>
      <w:lvlJc w:val="left"/>
      <w:pPr>
        <w:ind w:left="5729" w:hanging="360"/>
      </w:pPr>
      <w:rPr>
        <w:rFonts w:ascii="Courier New" w:hAnsi="Courier New" w:cs="Courier New" w:hint="default"/>
      </w:rPr>
    </w:lvl>
    <w:lvl w:ilvl="8" w:tplc="08090005" w:tentative="1">
      <w:start w:val="1"/>
      <w:numFmt w:val="bullet"/>
      <w:lvlText w:val=""/>
      <w:lvlJc w:val="left"/>
      <w:pPr>
        <w:ind w:left="6449" w:hanging="360"/>
      </w:pPr>
      <w:rPr>
        <w:rFonts w:ascii="Wingdings" w:hAnsi="Wingdings" w:hint="default"/>
      </w:rPr>
    </w:lvl>
  </w:abstractNum>
  <w:abstractNum w:abstractNumId="48" w15:restartNumberingAfterBreak="0">
    <w:nsid w:val="7EEC0B17"/>
    <w:multiLevelType w:val="hybridMultilevel"/>
    <w:tmpl w:val="24E60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351145">
    <w:abstractNumId w:val="47"/>
  </w:num>
  <w:num w:numId="2" w16cid:durableId="1565873531">
    <w:abstractNumId w:val="13"/>
  </w:num>
  <w:num w:numId="3" w16cid:durableId="191769178">
    <w:abstractNumId w:val="40"/>
  </w:num>
  <w:num w:numId="4" w16cid:durableId="1428650240">
    <w:abstractNumId w:val="24"/>
  </w:num>
  <w:num w:numId="5" w16cid:durableId="990866519">
    <w:abstractNumId w:val="38"/>
  </w:num>
  <w:num w:numId="6" w16cid:durableId="448352950">
    <w:abstractNumId w:val="9"/>
  </w:num>
  <w:num w:numId="7" w16cid:durableId="409743149">
    <w:abstractNumId w:val="30"/>
  </w:num>
  <w:num w:numId="8" w16cid:durableId="1128548254">
    <w:abstractNumId w:val="0"/>
  </w:num>
  <w:num w:numId="9" w16cid:durableId="1414860816">
    <w:abstractNumId w:val="4"/>
  </w:num>
  <w:num w:numId="10" w16cid:durableId="884828030">
    <w:abstractNumId w:val="34"/>
  </w:num>
  <w:num w:numId="11" w16cid:durableId="1330909660">
    <w:abstractNumId w:val="37"/>
  </w:num>
  <w:num w:numId="12" w16cid:durableId="1468282832">
    <w:abstractNumId w:val="31"/>
  </w:num>
  <w:num w:numId="13" w16cid:durableId="116682933">
    <w:abstractNumId w:val="19"/>
  </w:num>
  <w:num w:numId="14" w16cid:durableId="656617240">
    <w:abstractNumId w:val="22"/>
  </w:num>
  <w:num w:numId="15" w16cid:durableId="1537036403">
    <w:abstractNumId w:val="23"/>
  </w:num>
  <w:num w:numId="16" w16cid:durableId="1035887884">
    <w:abstractNumId w:val="21"/>
  </w:num>
  <w:num w:numId="17" w16cid:durableId="1758016752">
    <w:abstractNumId w:val="35"/>
  </w:num>
  <w:num w:numId="18" w16cid:durableId="37050717">
    <w:abstractNumId w:val="5"/>
  </w:num>
  <w:num w:numId="19" w16cid:durableId="337081912">
    <w:abstractNumId w:val="16"/>
  </w:num>
  <w:num w:numId="20" w16cid:durableId="2096510320">
    <w:abstractNumId w:val="39"/>
  </w:num>
  <w:num w:numId="21" w16cid:durableId="1967393842">
    <w:abstractNumId w:val="29"/>
  </w:num>
  <w:num w:numId="22" w16cid:durableId="1740984346">
    <w:abstractNumId w:val="44"/>
  </w:num>
  <w:num w:numId="23" w16cid:durableId="692847768">
    <w:abstractNumId w:val="8"/>
  </w:num>
  <w:num w:numId="24" w16cid:durableId="55327755">
    <w:abstractNumId w:val="11"/>
  </w:num>
  <w:num w:numId="25" w16cid:durableId="1895892532">
    <w:abstractNumId w:val="26"/>
  </w:num>
  <w:num w:numId="26" w16cid:durableId="999579812">
    <w:abstractNumId w:val="20"/>
  </w:num>
  <w:num w:numId="27" w16cid:durableId="1405295605">
    <w:abstractNumId w:val="17"/>
  </w:num>
  <w:num w:numId="28" w16cid:durableId="1993101766">
    <w:abstractNumId w:val="2"/>
  </w:num>
  <w:num w:numId="29" w16cid:durableId="813763223">
    <w:abstractNumId w:val="28"/>
  </w:num>
  <w:num w:numId="30" w16cid:durableId="1122841522">
    <w:abstractNumId w:val="6"/>
  </w:num>
  <w:num w:numId="31" w16cid:durableId="280452677">
    <w:abstractNumId w:val="25"/>
  </w:num>
  <w:num w:numId="32" w16cid:durableId="280888717">
    <w:abstractNumId w:val="12"/>
  </w:num>
  <w:num w:numId="33" w16cid:durableId="1777871051">
    <w:abstractNumId w:val="1"/>
  </w:num>
  <w:num w:numId="34" w16cid:durableId="1263762309">
    <w:abstractNumId w:val="18"/>
  </w:num>
  <w:num w:numId="35" w16cid:durableId="314649574">
    <w:abstractNumId w:val="3"/>
  </w:num>
  <w:num w:numId="36" w16cid:durableId="2057392856">
    <w:abstractNumId w:val="43"/>
  </w:num>
  <w:num w:numId="37" w16cid:durableId="2068406203">
    <w:abstractNumId w:val="42"/>
  </w:num>
  <w:num w:numId="38" w16cid:durableId="845285645">
    <w:abstractNumId w:val="15"/>
  </w:num>
  <w:num w:numId="39" w16cid:durableId="1401320610">
    <w:abstractNumId w:val="10"/>
  </w:num>
  <w:num w:numId="40" w16cid:durableId="550842532">
    <w:abstractNumId w:val="48"/>
  </w:num>
  <w:num w:numId="41" w16cid:durableId="713240227">
    <w:abstractNumId w:val="14"/>
  </w:num>
  <w:num w:numId="42" w16cid:durableId="1801536889">
    <w:abstractNumId w:val="36"/>
  </w:num>
  <w:num w:numId="43" w16cid:durableId="531767561">
    <w:abstractNumId w:val="45"/>
  </w:num>
  <w:num w:numId="44" w16cid:durableId="1383097432">
    <w:abstractNumId w:val="7"/>
  </w:num>
  <w:num w:numId="45" w16cid:durableId="418449441">
    <w:abstractNumId w:val="46"/>
  </w:num>
  <w:num w:numId="46" w16cid:durableId="940072110">
    <w:abstractNumId w:val="33"/>
  </w:num>
  <w:num w:numId="47" w16cid:durableId="1222015345">
    <w:abstractNumId w:val="27"/>
  </w:num>
  <w:num w:numId="48" w16cid:durableId="278683093">
    <w:abstractNumId w:val="41"/>
  </w:num>
  <w:num w:numId="49" w16cid:durableId="20421205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49"/>
    <w:rsid w:val="00002475"/>
    <w:rsid w:val="00004463"/>
    <w:rsid w:val="00004952"/>
    <w:rsid w:val="00016037"/>
    <w:rsid w:val="00023570"/>
    <w:rsid w:val="000252F0"/>
    <w:rsid w:val="0009183A"/>
    <w:rsid w:val="00094C1D"/>
    <w:rsid w:val="00095888"/>
    <w:rsid w:val="00096ADB"/>
    <w:rsid w:val="000A77C6"/>
    <w:rsid w:val="000B56D9"/>
    <w:rsid w:val="000D7325"/>
    <w:rsid w:val="000E627C"/>
    <w:rsid w:val="00103BB2"/>
    <w:rsid w:val="0010469C"/>
    <w:rsid w:val="00122143"/>
    <w:rsid w:val="00122DD6"/>
    <w:rsid w:val="00125547"/>
    <w:rsid w:val="00134A9C"/>
    <w:rsid w:val="00141425"/>
    <w:rsid w:val="001539D2"/>
    <w:rsid w:val="00165E36"/>
    <w:rsid w:val="00185339"/>
    <w:rsid w:val="00197E1C"/>
    <w:rsid w:val="001A090D"/>
    <w:rsid w:val="001C0BE9"/>
    <w:rsid w:val="001C3F65"/>
    <w:rsid w:val="001D1F9C"/>
    <w:rsid w:val="001E148E"/>
    <w:rsid w:val="001E6311"/>
    <w:rsid w:val="001F3B06"/>
    <w:rsid w:val="00213275"/>
    <w:rsid w:val="00224CE1"/>
    <w:rsid w:val="00241144"/>
    <w:rsid w:val="00245201"/>
    <w:rsid w:val="00245C04"/>
    <w:rsid w:val="002648F9"/>
    <w:rsid w:val="00272E72"/>
    <w:rsid w:val="00275FE5"/>
    <w:rsid w:val="00286208"/>
    <w:rsid w:val="00293CB7"/>
    <w:rsid w:val="002A4A35"/>
    <w:rsid w:val="002A72E6"/>
    <w:rsid w:val="002B5958"/>
    <w:rsid w:val="002F6C62"/>
    <w:rsid w:val="0030532E"/>
    <w:rsid w:val="00306B76"/>
    <w:rsid w:val="00326FB7"/>
    <w:rsid w:val="00351A72"/>
    <w:rsid w:val="00352441"/>
    <w:rsid w:val="00365828"/>
    <w:rsid w:val="00367A9A"/>
    <w:rsid w:val="0038788E"/>
    <w:rsid w:val="00397294"/>
    <w:rsid w:val="003B14B3"/>
    <w:rsid w:val="003B4884"/>
    <w:rsid w:val="003C2032"/>
    <w:rsid w:val="003C3B52"/>
    <w:rsid w:val="003D3EFA"/>
    <w:rsid w:val="003E09F1"/>
    <w:rsid w:val="003E36FC"/>
    <w:rsid w:val="003F5A50"/>
    <w:rsid w:val="004044FE"/>
    <w:rsid w:val="004153F5"/>
    <w:rsid w:val="00421A22"/>
    <w:rsid w:val="004401E1"/>
    <w:rsid w:val="0044633A"/>
    <w:rsid w:val="0044748B"/>
    <w:rsid w:val="00463095"/>
    <w:rsid w:val="00464A32"/>
    <w:rsid w:val="00467118"/>
    <w:rsid w:val="00477400"/>
    <w:rsid w:val="004941EA"/>
    <w:rsid w:val="004B0F88"/>
    <w:rsid w:val="004B4AFC"/>
    <w:rsid w:val="004D6E14"/>
    <w:rsid w:val="0050056C"/>
    <w:rsid w:val="005042B2"/>
    <w:rsid w:val="005179DF"/>
    <w:rsid w:val="00540BFF"/>
    <w:rsid w:val="0054238F"/>
    <w:rsid w:val="00564FDD"/>
    <w:rsid w:val="00591870"/>
    <w:rsid w:val="005C0B21"/>
    <w:rsid w:val="005E236F"/>
    <w:rsid w:val="005F2549"/>
    <w:rsid w:val="005F55AB"/>
    <w:rsid w:val="00601F9D"/>
    <w:rsid w:val="00606071"/>
    <w:rsid w:val="00607F30"/>
    <w:rsid w:val="00626924"/>
    <w:rsid w:val="00640D67"/>
    <w:rsid w:val="00641B85"/>
    <w:rsid w:val="00663CDA"/>
    <w:rsid w:val="006768C8"/>
    <w:rsid w:val="00682CF0"/>
    <w:rsid w:val="006A3003"/>
    <w:rsid w:val="006A6F8A"/>
    <w:rsid w:val="006B423A"/>
    <w:rsid w:val="006B6511"/>
    <w:rsid w:val="006C64BB"/>
    <w:rsid w:val="006C7059"/>
    <w:rsid w:val="006D37BE"/>
    <w:rsid w:val="006E62F7"/>
    <w:rsid w:val="006F3AC0"/>
    <w:rsid w:val="0070358C"/>
    <w:rsid w:val="00705EE9"/>
    <w:rsid w:val="00714657"/>
    <w:rsid w:val="0072175B"/>
    <w:rsid w:val="007231C4"/>
    <w:rsid w:val="007265A0"/>
    <w:rsid w:val="00737882"/>
    <w:rsid w:val="0074174A"/>
    <w:rsid w:val="00764AFD"/>
    <w:rsid w:val="007655A2"/>
    <w:rsid w:val="0076770A"/>
    <w:rsid w:val="0077086B"/>
    <w:rsid w:val="00783EB8"/>
    <w:rsid w:val="00787710"/>
    <w:rsid w:val="007A2110"/>
    <w:rsid w:val="007A6049"/>
    <w:rsid w:val="007D0AC5"/>
    <w:rsid w:val="007E6F0B"/>
    <w:rsid w:val="007F28D7"/>
    <w:rsid w:val="007F5559"/>
    <w:rsid w:val="00801639"/>
    <w:rsid w:val="00813C7D"/>
    <w:rsid w:val="00824557"/>
    <w:rsid w:val="008335D1"/>
    <w:rsid w:val="00837A06"/>
    <w:rsid w:val="008432BE"/>
    <w:rsid w:val="0087684F"/>
    <w:rsid w:val="008807CF"/>
    <w:rsid w:val="00890AC8"/>
    <w:rsid w:val="008C0227"/>
    <w:rsid w:val="008C37BE"/>
    <w:rsid w:val="008C4C0B"/>
    <w:rsid w:val="008E4AA2"/>
    <w:rsid w:val="009119C3"/>
    <w:rsid w:val="0091553D"/>
    <w:rsid w:val="009270A4"/>
    <w:rsid w:val="0094265A"/>
    <w:rsid w:val="00943303"/>
    <w:rsid w:val="009663AC"/>
    <w:rsid w:val="009A2590"/>
    <w:rsid w:val="009A3DD4"/>
    <w:rsid w:val="009B25E4"/>
    <w:rsid w:val="009B5F65"/>
    <w:rsid w:val="009B6034"/>
    <w:rsid w:val="009C0FF7"/>
    <w:rsid w:val="009D761B"/>
    <w:rsid w:val="00A06A81"/>
    <w:rsid w:val="00A110AA"/>
    <w:rsid w:val="00A13159"/>
    <w:rsid w:val="00A15E2B"/>
    <w:rsid w:val="00A3258B"/>
    <w:rsid w:val="00A3474F"/>
    <w:rsid w:val="00A364EA"/>
    <w:rsid w:val="00A43925"/>
    <w:rsid w:val="00A44314"/>
    <w:rsid w:val="00A44943"/>
    <w:rsid w:val="00A5078C"/>
    <w:rsid w:val="00A6495F"/>
    <w:rsid w:val="00A71502"/>
    <w:rsid w:val="00A71969"/>
    <w:rsid w:val="00A74A36"/>
    <w:rsid w:val="00A91486"/>
    <w:rsid w:val="00AB3340"/>
    <w:rsid w:val="00AB588D"/>
    <w:rsid w:val="00AC174C"/>
    <w:rsid w:val="00AD45CD"/>
    <w:rsid w:val="00AE60B8"/>
    <w:rsid w:val="00AF319C"/>
    <w:rsid w:val="00AF7073"/>
    <w:rsid w:val="00B0305C"/>
    <w:rsid w:val="00B0457F"/>
    <w:rsid w:val="00B04D65"/>
    <w:rsid w:val="00B16EAB"/>
    <w:rsid w:val="00B377BB"/>
    <w:rsid w:val="00B41AB5"/>
    <w:rsid w:val="00B43327"/>
    <w:rsid w:val="00B5363E"/>
    <w:rsid w:val="00B76FED"/>
    <w:rsid w:val="00B83DB9"/>
    <w:rsid w:val="00BA4793"/>
    <w:rsid w:val="00BB0379"/>
    <w:rsid w:val="00BC0690"/>
    <w:rsid w:val="00BC3847"/>
    <w:rsid w:val="00C1088A"/>
    <w:rsid w:val="00C1110A"/>
    <w:rsid w:val="00C23E7C"/>
    <w:rsid w:val="00C345BB"/>
    <w:rsid w:val="00C53A19"/>
    <w:rsid w:val="00C7185C"/>
    <w:rsid w:val="00C774D2"/>
    <w:rsid w:val="00CA4243"/>
    <w:rsid w:val="00CC78AE"/>
    <w:rsid w:val="00CD390B"/>
    <w:rsid w:val="00CE2AEC"/>
    <w:rsid w:val="00CF63B8"/>
    <w:rsid w:val="00CF7525"/>
    <w:rsid w:val="00D0429C"/>
    <w:rsid w:val="00D10D6C"/>
    <w:rsid w:val="00D152E8"/>
    <w:rsid w:val="00D51654"/>
    <w:rsid w:val="00D67D7B"/>
    <w:rsid w:val="00D70517"/>
    <w:rsid w:val="00D7075A"/>
    <w:rsid w:val="00D84EE2"/>
    <w:rsid w:val="00DA72AA"/>
    <w:rsid w:val="00DC5CA0"/>
    <w:rsid w:val="00DC6B4F"/>
    <w:rsid w:val="00DD3925"/>
    <w:rsid w:val="00DE41B4"/>
    <w:rsid w:val="00DE7F1E"/>
    <w:rsid w:val="00E041CD"/>
    <w:rsid w:val="00E1071F"/>
    <w:rsid w:val="00E1292D"/>
    <w:rsid w:val="00E4010F"/>
    <w:rsid w:val="00E55C66"/>
    <w:rsid w:val="00EA6C2D"/>
    <w:rsid w:val="00EA78A8"/>
    <w:rsid w:val="00ED27A2"/>
    <w:rsid w:val="00ED7341"/>
    <w:rsid w:val="00EE664E"/>
    <w:rsid w:val="00EF534B"/>
    <w:rsid w:val="00F05D35"/>
    <w:rsid w:val="00F13CA3"/>
    <w:rsid w:val="00F15A7D"/>
    <w:rsid w:val="00F2219C"/>
    <w:rsid w:val="00F7564C"/>
    <w:rsid w:val="00FB2DE0"/>
    <w:rsid w:val="00FB5A83"/>
    <w:rsid w:val="00FC1510"/>
    <w:rsid w:val="00FC344A"/>
    <w:rsid w:val="00FE1942"/>
    <w:rsid w:val="00FE281A"/>
    <w:rsid w:val="00FE2C89"/>
    <w:rsid w:val="00FE4D25"/>
    <w:rsid w:val="00FE6136"/>
    <w:rsid w:val="00FF036E"/>
    <w:rsid w:val="00FF0C52"/>
    <w:rsid w:val="00FF4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96B508"/>
  <w15:docId w15:val="{2B1C0E58-C7B0-4AB2-84AD-13869598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0"/>
    <w:basedOn w:val="Normal"/>
    <w:rsid w:val="005F2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5F254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F7525"/>
    <w:rPr>
      <w:sz w:val="16"/>
      <w:szCs w:val="16"/>
    </w:rPr>
  </w:style>
  <w:style w:type="paragraph" w:styleId="CommentText">
    <w:name w:val="annotation text"/>
    <w:basedOn w:val="Normal"/>
    <w:link w:val="CommentTextChar"/>
    <w:uiPriority w:val="99"/>
    <w:semiHidden/>
    <w:unhideWhenUsed/>
    <w:rsid w:val="00CF7525"/>
    <w:pPr>
      <w:spacing w:line="240" w:lineRule="auto"/>
    </w:pPr>
    <w:rPr>
      <w:sz w:val="20"/>
      <w:szCs w:val="20"/>
    </w:rPr>
  </w:style>
  <w:style w:type="character" w:customStyle="1" w:styleId="CommentTextChar">
    <w:name w:val="Comment Text Char"/>
    <w:basedOn w:val="DefaultParagraphFont"/>
    <w:link w:val="CommentText"/>
    <w:uiPriority w:val="99"/>
    <w:semiHidden/>
    <w:rsid w:val="00CF7525"/>
    <w:rPr>
      <w:sz w:val="20"/>
      <w:szCs w:val="20"/>
    </w:rPr>
  </w:style>
  <w:style w:type="paragraph" w:styleId="CommentSubject">
    <w:name w:val="annotation subject"/>
    <w:basedOn w:val="CommentText"/>
    <w:next w:val="CommentText"/>
    <w:link w:val="CommentSubjectChar"/>
    <w:uiPriority w:val="99"/>
    <w:semiHidden/>
    <w:unhideWhenUsed/>
    <w:rsid w:val="00CF7525"/>
    <w:rPr>
      <w:b/>
      <w:bCs/>
    </w:rPr>
  </w:style>
  <w:style w:type="character" w:customStyle="1" w:styleId="CommentSubjectChar">
    <w:name w:val="Comment Subject Char"/>
    <w:basedOn w:val="CommentTextChar"/>
    <w:link w:val="CommentSubject"/>
    <w:uiPriority w:val="99"/>
    <w:semiHidden/>
    <w:rsid w:val="00CF7525"/>
    <w:rPr>
      <w:b/>
      <w:bCs/>
      <w:sz w:val="20"/>
      <w:szCs w:val="20"/>
    </w:rPr>
  </w:style>
  <w:style w:type="paragraph" w:styleId="BalloonText">
    <w:name w:val="Balloon Text"/>
    <w:basedOn w:val="Normal"/>
    <w:link w:val="BalloonTextChar"/>
    <w:uiPriority w:val="99"/>
    <w:semiHidden/>
    <w:unhideWhenUsed/>
    <w:rsid w:val="00CF7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525"/>
    <w:rPr>
      <w:rFonts w:ascii="Tahoma" w:hAnsi="Tahoma" w:cs="Tahoma"/>
      <w:sz w:val="16"/>
      <w:szCs w:val="16"/>
    </w:rPr>
  </w:style>
  <w:style w:type="paragraph" w:styleId="ListParagraph">
    <w:name w:val="List Paragraph"/>
    <w:basedOn w:val="Normal"/>
    <w:uiPriority w:val="34"/>
    <w:qFormat/>
    <w:rsid w:val="00AE60B8"/>
    <w:pPr>
      <w:ind w:left="720"/>
      <w:contextualSpacing/>
    </w:pPr>
  </w:style>
  <w:style w:type="paragraph" w:styleId="Header">
    <w:name w:val="header"/>
    <w:basedOn w:val="Normal"/>
    <w:link w:val="HeaderChar"/>
    <w:uiPriority w:val="99"/>
    <w:unhideWhenUsed/>
    <w:rsid w:val="00C34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5BB"/>
  </w:style>
  <w:style w:type="paragraph" w:styleId="Footer">
    <w:name w:val="footer"/>
    <w:basedOn w:val="Normal"/>
    <w:link w:val="FooterChar"/>
    <w:uiPriority w:val="99"/>
    <w:unhideWhenUsed/>
    <w:rsid w:val="00C34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BB"/>
  </w:style>
  <w:style w:type="paragraph" w:styleId="BodyText">
    <w:name w:val="Body Text"/>
    <w:basedOn w:val="Normal"/>
    <w:link w:val="BodyTextChar"/>
    <w:uiPriority w:val="1"/>
    <w:qFormat/>
    <w:rsid w:val="00D0429C"/>
    <w:pPr>
      <w:widowControl w:val="0"/>
      <w:spacing w:after="0" w:line="240" w:lineRule="auto"/>
      <w:ind w:left="834"/>
    </w:pPr>
    <w:rPr>
      <w:rFonts w:ascii="Arial" w:eastAsia="Arial" w:hAnsi="Arial"/>
      <w:sz w:val="24"/>
      <w:szCs w:val="24"/>
      <w:lang w:val="en-US"/>
    </w:rPr>
  </w:style>
  <w:style w:type="character" w:customStyle="1" w:styleId="BodyTextChar">
    <w:name w:val="Body Text Char"/>
    <w:basedOn w:val="DefaultParagraphFont"/>
    <w:link w:val="BodyText"/>
    <w:uiPriority w:val="1"/>
    <w:rsid w:val="00D0429C"/>
    <w:rPr>
      <w:rFonts w:ascii="Arial" w:eastAsia="Arial" w:hAnsi="Arial"/>
      <w:sz w:val="24"/>
      <w:szCs w:val="24"/>
      <w:lang w:val="en-US"/>
    </w:rPr>
  </w:style>
  <w:style w:type="table" w:styleId="TableGrid">
    <w:name w:val="Table Grid"/>
    <w:basedOn w:val="TableNormal"/>
    <w:uiPriority w:val="39"/>
    <w:rsid w:val="00FE1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3E36FC"/>
    <w:pPr>
      <w:numPr>
        <w:numId w:val="46"/>
      </w:numPr>
      <w:spacing w:after="220" w:line="240" w:lineRule="auto"/>
      <w:jc w:val="both"/>
    </w:pPr>
    <w:rPr>
      <w:rFonts w:ascii="Times New Roman" w:eastAsia="Times New Roman" w:hAnsi="Times New Roman" w:cs="Arial"/>
      <w:szCs w:val="24"/>
    </w:rPr>
  </w:style>
  <w:style w:type="character" w:customStyle="1" w:styleId="Bold">
    <w:name w:val="Bold"/>
    <w:rsid w:val="003E36FC"/>
    <w:rPr>
      <w:b/>
      <w:bCs/>
    </w:rPr>
  </w:style>
  <w:style w:type="paragraph" w:customStyle="1" w:styleId="TableParagraph">
    <w:name w:val="Table Paragraph"/>
    <w:basedOn w:val="Normal"/>
    <w:uiPriority w:val="1"/>
    <w:qFormat/>
    <w:rsid w:val="0050056C"/>
    <w:pPr>
      <w:widowControl w:val="0"/>
      <w:autoSpaceDE w:val="0"/>
      <w:autoSpaceDN w:val="0"/>
      <w:spacing w:after="0" w:line="240" w:lineRule="auto"/>
      <w:ind w:left="107"/>
    </w:pPr>
    <w:rPr>
      <w:rFonts w:ascii="Arial" w:eastAsia="Arial" w:hAnsi="Arial" w:cs="Arial"/>
      <w:lang w:eastAsia="en-GB" w:bidi="en-GB"/>
    </w:rPr>
  </w:style>
  <w:style w:type="paragraph" w:styleId="NormalWeb">
    <w:name w:val="Normal (Web)"/>
    <w:basedOn w:val="Normal"/>
    <w:uiPriority w:val="99"/>
    <w:semiHidden/>
    <w:unhideWhenUsed/>
    <w:rsid w:val="00EA78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1047">
      <w:bodyDiv w:val="1"/>
      <w:marLeft w:val="0"/>
      <w:marRight w:val="0"/>
      <w:marTop w:val="0"/>
      <w:marBottom w:val="0"/>
      <w:divBdr>
        <w:top w:val="none" w:sz="0" w:space="0" w:color="auto"/>
        <w:left w:val="none" w:sz="0" w:space="0" w:color="auto"/>
        <w:bottom w:val="none" w:sz="0" w:space="0" w:color="auto"/>
        <w:right w:val="none" w:sz="0" w:space="0" w:color="auto"/>
      </w:divBdr>
    </w:div>
    <w:div w:id="853880943">
      <w:bodyDiv w:val="1"/>
      <w:marLeft w:val="0"/>
      <w:marRight w:val="0"/>
      <w:marTop w:val="0"/>
      <w:marBottom w:val="0"/>
      <w:divBdr>
        <w:top w:val="none" w:sz="0" w:space="0" w:color="auto"/>
        <w:left w:val="none" w:sz="0" w:space="0" w:color="auto"/>
        <w:bottom w:val="none" w:sz="0" w:space="0" w:color="auto"/>
        <w:right w:val="none" w:sz="0" w:space="0" w:color="auto"/>
      </w:divBdr>
    </w:div>
    <w:div w:id="1978795255">
      <w:bodyDiv w:val="1"/>
      <w:marLeft w:val="0"/>
      <w:marRight w:val="0"/>
      <w:marTop w:val="0"/>
      <w:marBottom w:val="0"/>
      <w:divBdr>
        <w:top w:val="none" w:sz="0" w:space="0" w:color="auto"/>
        <w:left w:val="none" w:sz="0" w:space="0" w:color="auto"/>
        <w:bottom w:val="none" w:sz="0" w:space="0" w:color="auto"/>
        <w:right w:val="none" w:sz="0" w:space="0" w:color="auto"/>
      </w:divBdr>
      <w:divsChild>
        <w:div w:id="1863932427">
          <w:marLeft w:val="0"/>
          <w:marRight w:val="0"/>
          <w:marTop w:val="0"/>
          <w:marBottom w:val="0"/>
          <w:divBdr>
            <w:top w:val="none" w:sz="0" w:space="0" w:color="auto"/>
            <w:left w:val="none" w:sz="0" w:space="0" w:color="auto"/>
            <w:bottom w:val="none" w:sz="0" w:space="0" w:color="auto"/>
            <w:right w:val="none" w:sz="0" w:space="0" w:color="auto"/>
          </w:divBdr>
          <w:divsChild>
            <w:div w:id="493648624">
              <w:marLeft w:val="0"/>
              <w:marRight w:val="0"/>
              <w:marTop w:val="0"/>
              <w:marBottom w:val="0"/>
              <w:divBdr>
                <w:top w:val="none" w:sz="0" w:space="0" w:color="auto"/>
                <w:left w:val="none" w:sz="0" w:space="0" w:color="auto"/>
                <w:bottom w:val="none" w:sz="0" w:space="0" w:color="auto"/>
                <w:right w:val="none" w:sz="0" w:space="0" w:color="auto"/>
              </w:divBdr>
              <w:divsChild>
                <w:div w:id="7997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0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BAB4-B7B3-40E3-B48B-889ADC22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Tacy Riby</dc:creator>
  <cp:lastModifiedBy>Caroline Marshall</cp:lastModifiedBy>
  <cp:revision>3</cp:revision>
  <cp:lastPrinted>2018-01-30T10:22:00Z</cp:lastPrinted>
  <dcterms:created xsi:type="dcterms:W3CDTF">2025-12-22T15:16:00Z</dcterms:created>
  <dcterms:modified xsi:type="dcterms:W3CDTF">2025-12-22T16:21:00Z</dcterms:modified>
</cp:coreProperties>
</file>